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8951" w14:textId="3891DA4F" w:rsidR="006D1F81" w:rsidRDefault="006D1F81" w:rsidP="006D1F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0C9B9D41" w14:textId="62760908" w:rsidR="00560764" w:rsidRDefault="006D1F81" w:rsidP="006D1F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93031">
        <w:rPr>
          <w:rFonts w:ascii="Times New Roman" w:hAnsi="Times New Roman" w:cs="Times New Roman"/>
          <w:sz w:val="24"/>
          <w:szCs w:val="24"/>
        </w:rPr>
        <w:t>ABC</w:t>
      </w:r>
      <w:r>
        <w:rPr>
          <w:rFonts w:ascii="Times New Roman" w:hAnsi="Times New Roman" w:cs="Times New Roman"/>
          <w:sz w:val="24"/>
          <w:szCs w:val="24"/>
        </w:rPr>
        <w:t xml:space="preserve"> Department at </w:t>
      </w:r>
      <w:r w:rsidR="00A93031">
        <w:rPr>
          <w:rFonts w:ascii="Times New Roman" w:hAnsi="Times New Roman" w:cs="Times New Roman"/>
          <w:sz w:val="24"/>
          <w:szCs w:val="24"/>
        </w:rPr>
        <w:t>XYZ Company</w:t>
      </w:r>
      <w:r>
        <w:rPr>
          <w:rFonts w:ascii="Times New Roman" w:hAnsi="Times New Roman" w:cs="Times New Roman"/>
          <w:sz w:val="24"/>
          <w:szCs w:val="24"/>
        </w:rPr>
        <w:t xml:space="preserve"> currently uses the product </w:t>
      </w:r>
      <w:r w:rsidR="00A93031">
        <w:rPr>
          <w:rFonts w:ascii="Times New Roman" w:hAnsi="Times New Roman" w:cs="Times New Roman"/>
          <w:sz w:val="24"/>
          <w:szCs w:val="24"/>
        </w:rPr>
        <w:t>Software</w:t>
      </w:r>
      <w:r>
        <w:rPr>
          <w:rFonts w:ascii="Times New Roman" w:hAnsi="Times New Roman" w:cs="Times New Roman"/>
          <w:sz w:val="24"/>
          <w:szCs w:val="24"/>
        </w:rPr>
        <w:t xml:space="preserve"> to carry 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t>
      </w:r>
      <w:r w:rsidR="00A93031">
        <w:rPr>
          <w:rFonts w:ascii="Times New Roman" w:hAnsi="Times New Roman" w:cs="Times New Roman"/>
          <w:sz w:val="24"/>
          <w:szCs w:val="24"/>
        </w:rPr>
        <w:t>Company</w:t>
      </w:r>
      <w:r>
        <w:rPr>
          <w:rFonts w:ascii="Times New Roman" w:hAnsi="Times New Roman" w:cs="Times New Roman"/>
          <w:sz w:val="24"/>
          <w:szCs w:val="24"/>
        </w:rPr>
        <w:t>’s Restricted Party Screening</w:t>
      </w:r>
      <w:r w:rsidR="00864A5D">
        <w:rPr>
          <w:rFonts w:ascii="Times New Roman" w:hAnsi="Times New Roman" w:cs="Times New Roman"/>
          <w:sz w:val="24"/>
          <w:szCs w:val="24"/>
        </w:rPr>
        <w:t xml:space="preserve"> (RPS)</w:t>
      </w:r>
      <w:r>
        <w:rPr>
          <w:rFonts w:ascii="Times New Roman" w:hAnsi="Times New Roman" w:cs="Times New Roman"/>
          <w:sz w:val="24"/>
          <w:szCs w:val="24"/>
        </w:rPr>
        <w:t xml:space="preserve"> responsibilities</w:t>
      </w:r>
      <w:r w:rsidR="00560764">
        <w:rPr>
          <w:rFonts w:ascii="Times New Roman" w:hAnsi="Times New Roman" w:cs="Times New Roman"/>
          <w:sz w:val="24"/>
          <w:szCs w:val="24"/>
        </w:rPr>
        <w:t>, which are mandatory under federal regulations</w:t>
      </w:r>
      <w:r>
        <w:rPr>
          <w:rFonts w:ascii="Times New Roman" w:hAnsi="Times New Roman" w:cs="Times New Roman"/>
          <w:sz w:val="24"/>
          <w:szCs w:val="24"/>
        </w:rPr>
        <w:t xml:space="preserve">. From the implementation of the software in 2015 until today, the </w:t>
      </w:r>
      <w:r w:rsidR="00A93031">
        <w:rPr>
          <w:rFonts w:ascii="Times New Roman" w:hAnsi="Times New Roman" w:cs="Times New Roman"/>
          <w:sz w:val="24"/>
          <w:szCs w:val="24"/>
        </w:rPr>
        <w:t>Company</w:t>
      </w:r>
      <w:r>
        <w:rPr>
          <w:rFonts w:ascii="Times New Roman" w:hAnsi="Times New Roman" w:cs="Times New Roman"/>
          <w:sz w:val="24"/>
          <w:szCs w:val="24"/>
        </w:rPr>
        <w:t xml:space="preserve"> has gone from 25 users to over 50 users. The </w:t>
      </w:r>
      <w:r w:rsidR="00A93031">
        <w:rPr>
          <w:rFonts w:ascii="Times New Roman" w:hAnsi="Times New Roman" w:cs="Times New Roman"/>
          <w:sz w:val="24"/>
          <w:szCs w:val="24"/>
        </w:rPr>
        <w:t>ABC</w:t>
      </w:r>
      <w:r>
        <w:rPr>
          <w:rFonts w:ascii="Times New Roman" w:hAnsi="Times New Roman" w:cs="Times New Roman"/>
          <w:sz w:val="24"/>
          <w:szCs w:val="24"/>
        </w:rPr>
        <w:t xml:space="preserve"> Department, a department of three individuals, currently trains </w:t>
      </w:r>
      <w:r w:rsidR="00864A5D">
        <w:rPr>
          <w:rFonts w:ascii="Times New Roman" w:hAnsi="Times New Roman" w:cs="Times New Roman"/>
          <w:sz w:val="24"/>
          <w:szCs w:val="24"/>
        </w:rPr>
        <w:t>users</w:t>
      </w:r>
      <w:r>
        <w:rPr>
          <w:rFonts w:ascii="Times New Roman" w:hAnsi="Times New Roman" w:cs="Times New Roman"/>
          <w:sz w:val="24"/>
          <w:szCs w:val="24"/>
        </w:rPr>
        <w:t xml:space="preserve"> face</w:t>
      </w:r>
      <w:r w:rsidR="00E244E8">
        <w:rPr>
          <w:rFonts w:ascii="Times New Roman" w:hAnsi="Times New Roman" w:cs="Times New Roman"/>
          <w:sz w:val="24"/>
          <w:szCs w:val="24"/>
        </w:rPr>
        <w:t>-</w:t>
      </w:r>
      <w:r>
        <w:rPr>
          <w:rFonts w:ascii="Times New Roman" w:hAnsi="Times New Roman" w:cs="Times New Roman"/>
          <w:sz w:val="24"/>
          <w:szCs w:val="24"/>
        </w:rPr>
        <w:t>to</w:t>
      </w:r>
      <w:r w:rsidR="00E244E8">
        <w:rPr>
          <w:rFonts w:ascii="Times New Roman" w:hAnsi="Times New Roman" w:cs="Times New Roman"/>
          <w:sz w:val="24"/>
          <w:szCs w:val="24"/>
        </w:rPr>
        <w:t>-</w:t>
      </w:r>
      <w:r>
        <w:rPr>
          <w:rFonts w:ascii="Times New Roman" w:hAnsi="Times New Roman" w:cs="Times New Roman"/>
          <w:sz w:val="24"/>
          <w:szCs w:val="24"/>
        </w:rPr>
        <w:t xml:space="preserve">face on an as needed basis. </w:t>
      </w:r>
      <w:r w:rsidR="00864A5D">
        <w:rPr>
          <w:rFonts w:ascii="Times New Roman" w:hAnsi="Times New Roman" w:cs="Times New Roman"/>
          <w:sz w:val="24"/>
          <w:szCs w:val="24"/>
        </w:rPr>
        <w:t xml:space="preserve">All users are trained annually to keep everyone on the same page with </w:t>
      </w:r>
      <w:r w:rsidR="00A93031">
        <w:rPr>
          <w:rFonts w:ascii="Times New Roman" w:hAnsi="Times New Roman" w:cs="Times New Roman"/>
          <w:sz w:val="24"/>
          <w:szCs w:val="24"/>
        </w:rPr>
        <w:t>Company</w:t>
      </w:r>
      <w:r w:rsidR="00864A5D">
        <w:rPr>
          <w:rFonts w:ascii="Times New Roman" w:hAnsi="Times New Roman" w:cs="Times New Roman"/>
          <w:sz w:val="24"/>
          <w:szCs w:val="24"/>
        </w:rPr>
        <w:t xml:space="preserve"> processes and procedures regarding RPS. This places a strain on the </w:t>
      </w:r>
      <w:r w:rsidR="00A93031">
        <w:rPr>
          <w:rFonts w:ascii="Times New Roman" w:hAnsi="Times New Roman" w:cs="Times New Roman"/>
          <w:sz w:val="24"/>
          <w:szCs w:val="24"/>
        </w:rPr>
        <w:t>ABC</w:t>
      </w:r>
      <w:r w:rsidR="00864A5D">
        <w:rPr>
          <w:rFonts w:ascii="Times New Roman" w:hAnsi="Times New Roman" w:cs="Times New Roman"/>
          <w:sz w:val="24"/>
          <w:szCs w:val="24"/>
        </w:rPr>
        <w:t xml:space="preserve"> Department’s personnel resourcing and can hinder the </w:t>
      </w:r>
      <w:r w:rsidR="00A93031">
        <w:rPr>
          <w:rFonts w:ascii="Times New Roman" w:hAnsi="Times New Roman" w:cs="Times New Roman"/>
          <w:sz w:val="24"/>
          <w:szCs w:val="24"/>
        </w:rPr>
        <w:t>Software</w:t>
      </w:r>
      <w:r w:rsidR="00864A5D">
        <w:rPr>
          <w:rFonts w:ascii="Times New Roman" w:hAnsi="Times New Roman" w:cs="Times New Roman"/>
          <w:sz w:val="24"/>
          <w:szCs w:val="24"/>
        </w:rPr>
        <w:t xml:space="preserve"> user’s ability to start performing RPS until the </w:t>
      </w:r>
      <w:r w:rsidR="00A93031">
        <w:rPr>
          <w:rFonts w:ascii="Times New Roman" w:hAnsi="Times New Roman" w:cs="Times New Roman"/>
          <w:sz w:val="24"/>
          <w:szCs w:val="24"/>
        </w:rPr>
        <w:t>ABC</w:t>
      </w:r>
      <w:r w:rsidR="00864A5D">
        <w:rPr>
          <w:rFonts w:ascii="Times New Roman" w:hAnsi="Times New Roman" w:cs="Times New Roman"/>
          <w:sz w:val="24"/>
          <w:szCs w:val="24"/>
        </w:rPr>
        <w:t xml:space="preserve"> Department is able to have someone train them. </w:t>
      </w:r>
      <w:r>
        <w:rPr>
          <w:rFonts w:ascii="Times New Roman" w:hAnsi="Times New Roman" w:cs="Times New Roman"/>
          <w:sz w:val="24"/>
          <w:szCs w:val="24"/>
        </w:rPr>
        <w:t xml:space="preserve">Using the ADDIE model (analyze, design, develop,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and evaluate), the </w:t>
      </w:r>
      <w:r w:rsidR="00A93031">
        <w:rPr>
          <w:rFonts w:ascii="Times New Roman" w:hAnsi="Times New Roman" w:cs="Times New Roman"/>
          <w:sz w:val="24"/>
          <w:szCs w:val="24"/>
        </w:rPr>
        <w:t>ABC Department</w:t>
      </w:r>
      <w:r>
        <w:rPr>
          <w:rFonts w:ascii="Times New Roman" w:hAnsi="Times New Roman" w:cs="Times New Roman"/>
          <w:sz w:val="24"/>
          <w:szCs w:val="24"/>
        </w:rPr>
        <w:t xml:space="preserve"> will reimagine the current training </w:t>
      </w:r>
      <w:r w:rsidR="009712DF">
        <w:rPr>
          <w:rFonts w:ascii="Times New Roman" w:hAnsi="Times New Roman" w:cs="Times New Roman"/>
          <w:sz w:val="24"/>
          <w:szCs w:val="24"/>
        </w:rPr>
        <w:t>to be an asynchronous, online training program</w:t>
      </w:r>
      <w:r w:rsidR="00180F55">
        <w:rPr>
          <w:rFonts w:ascii="Times New Roman" w:hAnsi="Times New Roman" w:cs="Times New Roman"/>
          <w:sz w:val="24"/>
          <w:szCs w:val="24"/>
        </w:rPr>
        <w:t xml:space="preserve"> to improve the user experience as well as improve resourcing issues for the Department</w:t>
      </w:r>
      <w:r w:rsidR="009712DF">
        <w:rPr>
          <w:rFonts w:ascii="Times New Roman" w:hAnsi="Times New Roman" w:cs="Times New Roman"/>
          <w:sz w:val="24"/>
          <w:szCs w:val="24"/>
        </w:rPr>
        <w:t xml:space="preserve">. </w:t>
      </w:r>
    </w:p>
    <w:p w14:paraId="73B0488C" w14:textId="62D6C17C" w:rsidR="00560764" w:rsidRDefault="00560764" w:rsidP="006D1F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93031">
        <w:rPr>
          <w:rFonts w:ascii="Times New Roman" w:hAnsi="Times New Roman" w:cs="Times New Roman"/>
          <w:sz w:val="24"/>
          <w:szCs w:val="24"/>
        </w:rPr>
        <w:t>ABC Department</w:t>
      </w:r>
      <w:r>
        <w:rPr>
          <w:rFonts w:ascii="Times New Roman" w:hAnsi="Times New Roman" w:cs="Times New Roman"/>
          <w:sz w:val="24"/>
          <w:szCs w:val="24"/>
        </w:rPr>
        <w:t xml:space="preserve"> will review and implement the training </w:t>
      </w:r>
      <w:r w:rsidR="00EC790F">
        <w:rPr>
          <w:rFonts w:ascii="Times New Roman" w:hAnsi="Times New Roman" w:cs="Times New Roman"/>
          <w:sz w:val="24"/>
          <w:szCs w:val="24"/>
        </w:rPr>
        <w:t xml:space="preserve">on Blackboard </w:t>
      </w:r>
      <w:r>
        <w:rPr>
          <w:rFonts w:ascii="Times New Roman" w:hAnsi="Times New Roman" w:cs="Times New Roman"/>
          <w:sz w:val="24"/>
          <w:szCs w:val="24"/>
        </w:rPr>
        <w:t xml:space="preserve">by July 1,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for use in the next Fiscal Year. Because users are trained annually</w:t>
      </w:r>
      <w:r w:rsidR="00180F55">
        <w:rPr>
          <w:rFonts w:ascii="Times New Roman" w:hAnsi="Times New Roman" w:cs="Times New Roman"/>
          <w:sz w:val="24"/>
          <w:szCs w:val="24"/>
        </w:rPr>
        <w:t xml:space="preserve"> on a rolling basis</w:t>
      </w:r>
      <w:r>
        <w:rPr>
          <w:rFonts w:ascii="Times New Roman" w:hAnsi="Times New Roman" w:cs="Times New Roman"/>
          <w:sz w:val="24"/>
          <w:szCs w:val="24"/>
        </w:rPr>
        <w:t xml:space="preserve">, this </w:t>
      </w:r>
      <w:r w:rsidR="00180F55">
        <w:rPr>
          <w:rFonts w:ascii="Times New Roman" w:hAnsi="Times New Roman" w:cs="Times New Roman"/>
          <w:sz w:val="24"/>
          <w:szCs w:val="24"/>
        </w:rPr>
        <w:t>is</w:t>
      </w:r>
      <w:r w:rsidR="00656D64">
        <w:rPr>
          <w:rFonts w:ascii="Times New Roman" w:hAnsi="Times New Roman" w:cs="Times New Roman"/>
          <w:sz w:val="24"/>
          <w:szCs w:val="24"/>
        </w:rPr>
        <w:t xml:space="preserve"> a</w:t>
      </w:r>
      <w:r w:rsidR="00180F55">
        <w:rPr>
          <w:rFonts w:ascii="Times New Roman" w:hAnsi="Times New Roman" w:cs="Times New Roman"/>
          <w:sz w:val="24"/>
          <w:szCs w:val="24"/>
        </w:rPr>
        <w:t xml:space="preserve"> flexible</w:t>
      </w:r>
      <w:r w:rsidR="00656D64">
        <w:rPr>
          <w:rFonts w:ascii="Times New Roman" w:hAnsi="Times New Roman" w:cs="Times New Roman"/>
          <w:sz w:val="24"/>
          <w:szCs w:val="24"/>
        </w:rPr>
        <w:t xml:space="preserve"> date</w:t>
      </w:r>
      <w:r w:rsidR="00180F55">
        <w:rPr>
          <w:rFonts w:ascii="Times New Roman" w:hAnsi="Times New Roman" w:cs="Times New Roman"/>
          <w:sz w:val="24"/>
          <w:szCs w:val="24"/>
        </w:rPr>
        <w:t xml:space="preserve"> and can be implemented </w:t>
      </w:r>
      <w:r w:rsidR="00656D64">
        <w:rPr>
          <w:rFonts w:ascii="Times New Roman" w:hAnsi="Times New Roman" w:cs="Times New Roman"/>
          <w:sz w:val="24"/>
          <w:szCs w:val="24"/>
        </w:rPr>
        <w:t>earlier</w:t>
      </w:r>
      <w:r w:rsidR="00180F55">
        <w:rPr>
          <w:rFonts w:ascii="Times New Roman" w:hAnsi="Times New Roman" w:cs="Times New Roman"/>
          <w:sz w:val="24"/>
          <w:szCs w:val="24"/>
        </w:rPr>
        <w:t>.</w:t>
      </w:r>
      <w:r>
        <w:rPr>
          <w:rFonts w:ascii="Times New Roman" w:hAnsi="Times New Roman" w:cs="Times New Roman"/>
          <w:sz w:val="24"/>
          <w:szCs w:val="24"/>
        </w:rPr>
        <w:t xml:space="preserve"> </w:t>
      </w:r>
      <w:r w:rsidR="00372899">
        <w:rPr>
          <w:rFonts w:ascii="Times New Roman" w:hAnsi="Times New Roman" w:cs="Times New Roman"/>
          <w:sz w:val="24"/>
          <w:szCs w:val="24"/>
        </w:rPr>
        <w:t xml:space="preserve">Following implementation of the </w:t>
      </w:r>
      <w:r w:rsidR="00EC790F">
        <w:rPr>
          <w:rFonts w:ascii="Times New Roman" w:hAnsi="Times New Roman" w:cs="Times New Roman"/>
          <w:sz w:val="24"/>
          <w:szCs w:val="24"/>
        </w:rPr>
        <w:t xml:space="preserve">reimagined training, the Department will evaluate its effectiveness through surveys to </w:t>
      </w:r>
      <w:r w:rsidR="00A93031">
        <w:rPr>
          <w:rFonts w:ascii="Times New Roman" w:hAnsi="Times New Roman" w:cs="Times New Roman"/>
          <w:sz w:val="24"/>
          <w:szCs w:val="24"/>
        </w:rPr>
        <w:t>Software</w:t>
      </w:r>
      <w:r w:rsidR="00EC790F">
        <w:rPr>
          <w:rFonts w:ascii="Times New Roman" w:hAnsi="Times New Roman" w:cs="Times New Roman"/>
          <w:sz w:val="24"/>
          <w:szCs w:val="24"/>
        </w:rPr>
        <w:t xml:space="preserve"> users</w:t>
      </w:r>
      <w:r w:rsidR="00897ABE">
        <w:rPr>
          <w:rFonts w:ascii="Times New Roman" w:hAnsi="Times New Roman" w:cs="Times New Roman"/>
          <w:sz w:val="24"/>
          <w:szCs w:val="24"/>
        </w:rPr>
        <w:t xml:space="preserve">, Blackboard data analysis, and monthly audits of the Restricted Party Screening process. Based on this information, the </w:t>
      </w:r>
      <w:r w:rsidR="00A93031">
        <w:rPr>
          <w:rFonts w:ascii="Times New Roman" w:hAnsi="Times New Roman" w:cs="Times New Roman"/>
          <w:sz w:val="24"/>
          <w:szCs w:val="24"/>
        </w:rPr>
        <w:t>ABC Department</w:t>
      </w:r>
      <w:r w:rsidR="00897ABE">
        <w:rPr>
          <w:rFonts w:ascii="Times New Roman" w:hAnsi="Times New Roman" w:cs="Times New Roman"/>
          <w:sz w:val="24"/>
          <w:szCs w:val="24"/>
        </w:rPr>
        <w:t xml:space="preserve"> will determine the improvements that should be made to the training.</w:t>
      </w:r>
    </w:p>
    <w:p w14:paraId="5A2FD83F" w14:textId="7887E08B" w:rsidR="00EA4065" w:rsidRDefault="00EA4065" w:rsidP="006D1F81">
      <w:pPr>
        <w:spacing w:line="480" w:lineRule="auto"/>
        <w:rPr>
          <w:rFonts w:ascii="Times New Roman" w:hAnsi="Times New Roman" w:cs="Times New Roman"/>
          <w:sz w:val="24"/>
          <w:szCs w:val="24"/>
        </w:rPr>
      </w:pPr>
    </w:p>
    <w:p w14:paraId="0FBE37C6" w14:textId="77777777" w:rsidR="00EA4065" w:rsidRDefault="00EA4065" w:rsidP="006D1F81">
      <w:pPr>
        <w:spacing w:line="480" w:lineRule="auto"/>
        <w:rPr>
          <w:rFonts w:ascii="Times New Roman" w:hAnsi="Times New Roman" w:cs="Times New Roman"/>
          <w:sz w:val="24"/>
          <w:szCs w:val="24"/>
        </w:rPr>
      </w:pPr>
    </w:p>
    <w:p w14:paraId="3293475A" w14:textId="02E685C3" w:rsidR="00560764" w:rsidRPr="00560764" w:rsidRDefault="00560764" w:rsidP="00656D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Analyze</w:t>
      </w:r>
    </w:p>
    <w:p w14:paraId="76E9E60A" w14:textId="092331C6" w:rsidR="00B9213E" w:rsidRDefault="00656D64" w:rsidP="00B921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Analysis phase, </w:t>
      </w:r>
      <w:r w:rsidR="00B9213E">
        <w:rPr>
          <w:rFonts w:ascii="Times New Roman" w:hAnsi="Times New Roman" w:cs="Times New Roman"/>
          <w:sz w:val="24"/>
          <w:szCs w:val="24"/>
        </w:rPr>
        <w:t xml:space="preserve">a project scope and needs analysis was performed using the worksheets provided by the authors of Streamlined ID, Larson and </w:t>
      </w:r>
      <w:proofErr w:type="spellStart"/>
      <w:r w:rsidR="00B9213E">
        <w:rPr>
          <w:rFonts w:ascii="Times New Roman" w:hAnsi="Times New Roman" w:cs="Times New Roman"/>
          <w:sz w:val="24"/>
          <w:szCs w:val="24"/>
        </w:rPr>
        <w:t>Lockee</w:t>
      </w:r>
      <w:proofErr w:type="spellEnd"/>
      <w:r w:rsidR="00B9213E">
        <w:rPr>
          <w:rFonts w:ascii="Times New Roman" w:hAnsi="Times New Roman" w:cs="Times New Roman"/>
          <w:sz w:val="24"/>
          <w:szCs w:val="24"/>
        </w:rPr>
        <w:t xml:space="preserve"> (2014). During the project scope and needs analysis, several gaps were identified. Users of </w:t>
      </w:r>
      <w:r w:rsidR="00A93031">
        <w:rPr>
          <w:rFonts w:ascii="Times New Roman" w:hAnsi="Times New Roman" w:cs="Times New Roman"/>
          <w:sz w:val="24"/>
          <w:szCs w:val="24"/>
        </w:rPr>
        <w:t>Software</w:t>
      </w:r>
      <w:r w:rsidR="00B9213E">
        <w:rPr>
          <w:rFonts w:ascii="Times New Roman" w:hAnsi="Times New Roman" w:cs="Times New Roman"/>
          <w:sz w:val="24"/>
          <w:szCs w:val="24"/>
        </w:rPr>
        <w:t xml:space="preserve"> have expressed unease with the RPS process because of the gravity and consequences of mis</w:t>
      </w:r>
      <w:r w:rsidR="00CE7F92">
        <w:rPr>
          <w:rFonts w:ascii="Times New Roman" w:hAnsi="Times New Roman" w:cs="Times New Roman"/>
          <w:sz w:val="24"/>
          <w:szCs w:val="24"/>
        </w:rPr>
        <w:t>takes. Even after taking the face</w:t>
      </w:r>
      <w:r w:rsidR="00E244E8">
        <w:rPr>
          <w:rFonts w:ascii="Times New Roman" w:hAnsi="Times New Roman" w:cs="Times New Roman"/>
          <w:sz w:val="24"/>
          <w:szCs w:val="24"/>
        </w:rPr>
        <w:t>-t</w:t>
      </w:r>
      <w:r w:rsidR="00CE7F92">
        <w:rPr>
          <w:rFonts w:ascii="Times New Roman" w:hAnsi="Times New Roman" w:cs="Times New Roman"/>
          <w:sz w:val="24"/>
          <w:szCs w:val="24"/>
        </w:rPr>
        <w:t>o</w:t>
      </w:r>
      <w:r w:rsidR="00E244E8">
        <w:rPr>
          <w:rFonts w:ascii="Times New Roman" w:hAnsi="Times New Roman" w:cs="Times New Roman"/>
          <w:sz w:val="24"/>
          <w:szCs w:val="24"/>
        </w:rPr>
        <w:t>-</w:t>
      </w:r>
      <w:r w:rsidR="00CE7F92">
        <w:rPr>
          <w:rFonts w:ascii="Times New Roman" w:hAnsi="Times New Roman" w:cs="Times New Roman"/>
          <w:sz w:val="24"/>
          <w:szCs w:val="24"/>
        </w:rPr>
        <w:t xml:space="preserve">face training, many do not feel prepared or qualified to carry out the process. To correct this issue, </w:t>
      </w:r>
      <w:r w:rsidR="00A93031">
        <w:rPr>
          <w:rFonts w:ascii="Times New Roman" w:hAnsi="Times New Roman" w:cs="Times New Roman"/>
          <w:sz w:val="24"/>
          <w:szCs w:val="24"/>
        </w:rPr>
        <w:t>Software</w:t>
      </w:r>
      <w:r w:rsidR="00CE7F92">
        <w:rPr>
          <w:rFonts w:ascii="Times New Roman" w:hAnsi="Times New Roman" w:cs="Times New Roman"/>
          <w:sz w:val="24"/>
          <w:szCs w:val="24"/>
        </w:rPr>
        <w:t xml:space="preserve"> Training will demonstrate how to perform RPS, and then the user will be able to practice using an example. The training will pause at each step to give the user time to perform the process in tandem with the training.</w:t>
      </w:r>
      <w:r w:rsidR="00872721">
        <w:rPr>
          <w:rFonts w:ascii="Times New Roman" w:hAnsi="Times New Roman" w:cs="Times New Roman"/>
          <w:sz w:val="24"/>
          <w:szCs w:val="24"/>
        </w:rPr>
        <w:t xml:space="preserve"> An issue that the </w:t>
      </w:r>
      <w:r w:rsidR="00A93031">
        <w:rPr>
          <w:rFonts w:ascii="Times New Roman" w:hAnsi="Times New Roman" w:cs="Times New Roman"/>
          <w:sz w:val="24"/>
          <w:szCs w:val="24"/>
        </w:rPr>
        <w:t>ABC Department</w:t>
      </w:r>
      <w:r w:rsidR="00872721">
        <w:rPr>
          <w:rFonts w:ascii="Times New Roman" w:hAnsi="Times New Roman" w:cs="Times New Roman"/>
          <w:sz w:val="24"/>
          <w:szCs w:val="24"/>
        </w:rPr>
        <w:t xml:space="preserve"> noted was the lack of resourcing due to the uptick in the </w:t>
      </w:r>
      <w:r w:rsidR="00A93031">
        <w:rPr>
          <w:rFonts w:ascii="Times New Roman" w:hAnsi="Times New Roman" w:cs="Times New Roman"/>
          <w:sz w:val="24"/>
          <w:szCs w:val="24"/>
        </w:rPr>
        <w:t>Software</w:t>
      </w:r>
      <w:r w:rsidR="00872721">
        <w:rPr>
          <w:rFonts w:ascii="Times New Roman" w:hAnsi="Times New Roman" w:cs="Times New Roman"/>
          <w:sz w:val="24"/>
          <w:szCs w:val="24"/>
        </w:rPr>
        <w:t xml:space="preserve"> user base. To correct this issue, an asynchronous, online training is proposed.  This will allow users to train whenever they feel it is needed, not just when the </w:t>
      </w:r>
      <w:r w:rsidR="00A93031">
        <w:rPr>
          <w:rFonts w:ascii="Times New Roman" w:hAnsi="Times New Roman" w:cs="Times New Roman"/>
          <w:sz w:val="24"/>
          <w:szCs w:val="24"/>
        </w:rPr>
        <w:t>ABC Department</w:t>
      </w:r>
      <w:r w:rsidR="00872721">
        <w:rPr>
          <w:rFonts w:ascii="Times New Roman" w:hAnsi="Times New Roman" w:cs="Times New Roman"/>
          <w:sz w:val="24"/>
          <w:szCs w:val="24"/>
        </w:rPr>
        <w:t xml:space="preserve"> is available. Additionally, the </w:t>
      </w:r>
      <w:r w:rsidR="00A93031">
        <w:rPr>
          <w:rFonts w:ascii="Times New Roman" w:hAnsi="Times New Roman" w:cs="Times New Roman"/>
          <w:sz w:val="24"/>
          <w:szCs w:val="24"/>
        </w:rPr>
        <w:t>ABC Department</w:t>
      </w:r>
      <w:r w:rsidR="00872721">
        <w:rPr>
          <w:rFonts w:ascii="Times New Roman" w:hAnsi="Times New Roman" w:cs="Times New Roman"/>
          <w:sz w:val="24"/>
          <w:szCs w:val="24"/>
        </w:rPr>
        <w:t xml:space="preserve"> staff will only need to be present in a monitoring and support role rather than a training role.</w:t>
      </w:r>
    </w:p>
    <w:p w14:paraId="7A0C5E2B" w14:textId="030EAEAB" w:rsidR="00B9213E" w:rsidRDefault="00B9213E" w:rsidP="00B921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analysis was also conducted of the target learners using the learner analysis worksheet provided by Larson and </w:t>
      </w:r>
      <w:proofErr w:type="spellStart"/>
      <w:r>
        <w:rPr>
          <w:rFonts w:ascii="Times New Roman" w:hAnsi="Times New Roman" w:cs="Times New Roman"/>
          <w:sz w:val="24"/>
          <w:szCs w:val="24"/>
        </w:rPr>
        <w:t>Lockee</w:t>
      </w:r>
      <w:proofErr w:type="spellEnd"/>
      <w:r>
        <w:rPr>
          <w:rFonts w:ascii="Times New Roman" w:hAnsi="Times New Roman" w:cs="Times New Roman"/>
          <w:sz w:val="24"/>
          <w:szCs w:val="24"/>
        </w:rPr>
        <w:t xml:space="preserve"> (2014). </w:t>
      </w:r>
      <w:r w:rsidR="007A22AC">
        <w:rPr>
          <w:rFonts w:ascii="Times New Roman" w:hAnsi="Times New Roman" w:cs="Times New Roman"/>
          <w:sz w:val="24"/>
          <w:szCs w:val="24"/>
        </w:rPr>
        <w:t xml:space="preserve">Learners will </w:t>
      </w:r>
      <w:r w:rsidR="00693F64">
        <w:rPr>
          <w:rFonts w:ascii="Times New Roman" w:hAnsi="Times New Roman" w:cs="Times New Roman"/>
          <w:sz w:val="24"/>
          <w:szCs w:val="24"/>
        </w:rPr>
        <w:t xml:space="preserve">mainly be users of the </w:t>
      </w:r>
      <w:r w:rsidR="00A93031">
        <w:rPr>
          <w:rFonts w:ascii="Times New Roman" w:hAnsi="Times New Roman" w:cs="Times New Roman"/>
          <w:sz w:val="24"/>
          <w:szCs w:val="24"/>
        </w:rPr>
        <w:t>Software</w:t>
      </w:r>
      <w:r w:rsidR="00693F64">
        <w:rPr>
          <w:rFonts w:ascii="Times New Roman" w:hAnsi="Times New Roman" w:cs="Times New Roman"/>
          <w:sz w:val="24"/>
          <w:szCs w:val="24"/>
        </w:rPr>
        <w:t xml:space="preserve"> system who have RPS responsibilities and occasionally their supervisors (although it is not mandatory for the supervisors). First-time learners are not expected to know about RPS or the </w:t>
      </w:r>
      <w:r w:rsidR="00A93031">
        <w:rPr>
          <w:rFonts w:ascii="Times New Roman" w:hAnsi="Times New Roman" w:cs="Times New Roman"/>
          <w:sz w:val="24"/>
          <w:szCs w:val="24"/>
        </w:rPr>
        <w:t>Software</w:t>
      </w:r>
      <w:r w:rsidR="00693F64">
        <w:rPr>
          <w:rFonts w:ascii="Times New Roman" w:hAnsi="Times New Roman" w:cs="Times New Roman"/>
          <w:sz w:val="24"/>
          <w:szCs w:val="24"/>
        </w:rPr>
        <w:t xml:space="preserve"> system, but all users are expected to be trained annually. </w:t>
      </w:r>
      <w:r w:rsidR="00803EC2">
        <w:rPr>
          <w:rFonts w:ascii="Times New Roman" w:hAnsi="Times New Roman" w:cs="Times New Roman"/>
          <w:sz w:val="24"/>
          <w:szCs w:val="24"/>
        </w:rPr>
        <w:t>Therefore, returning users are expected to know how to RPS and the training should be a refresher course for them.</w:t>
      </w:r>
    </w:p>
    <w:p w14:paraId="047B76F9" w14:textId="36788E9A" w:rsidR="00872721" w:rsidRDefault="00872721" w:rsidP="00B9213E">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needs analysis and learner analysis, the instructional goal of the project is as follows: “</w:t>
      </w:r>
      <w:r w:rsidRPr="001B2A34">
        <w:rPr>
          <w:rFonts w:ascii="Times New Roman" w:hAnsi="Times New Roman" w:cs="Times New Roman"/>
          <w:sz w:val="24"/>
          <w:szCs w:val="24"/>
        </w:rPr>
        <w:t xml:space="preserve">Departments with Restricted Party screening responsibilities will use </w:t>
      </w:r>
      <w:r w:rsidR="00A93031">
        <w:rPr>
          <w:rFonts w:ascii="Times New Roman" w:hAnsi="Times New Roman" w:cs="Times New Roman"/>
          <w:sz w:val="24"/>
          <w:szCs w:val="24"/>
        </w:rPr>
        <w:t>Software</w:t>
      </w:r>
      <w:r w:rsidRPr="001B2A34">
        <w:rPr>
          <w:rFonts w:ascii="Times New Roman" w:hAnsi="Times New Roman" w:cs="Times New Roman"/>
          <w:sz w:val="24"/>
          <w:szCs w:val="24"/>
        </w:rPr>
        <w:t xml:space="preserve"> to </w:t>
      </w:r>
      <w:r w:rsidRPr="001B2A34">
        <w:rPr>
          <w:rFonts w:ascii="Times New Roman" w:hAnsi="Times New Roman" w:cs="Times New Roman"/>
          <w:sz w:val="24"/>
          <w:szCs w:val="24"/>
        </w:rPr>
        <w:lastRenderedPageBreak/>
        <w:t xml:space="preserve">screen, review and escalate individuals and vendors to remain compliant with federal law and </w:t>
      </w:r>
      <w:r w:rsidR="00A93031">
        <w:rPr>
          <w:rFonts w:ascii="Times New Roman" w:hAnsi="Times New Roman" w:cs="Times New Roman"/>
          <w:sz w:val="24"/>
          <w:szCs w:val="24"/>
        </w:rPr>
        <w:t>Company</w:t>
      </w:r>
      <w:r w:rsidRPr="001B2A34">
        <w:rPr>
          <w:rFonts w:ascii="Times New Roman" w:hAnsi="Times New Roman" w:cs="Times New Roman"/>
          <w:sz w:val="24"/>
          <w:szCs w:val="24"/>
        </w:rPr>
        <w:t xml:space="preserve"> policy.</w:t>
      </w:r>
      <w:r>
        <w:rPr>
          <w:rFonts w:ascii="Times New Roman" w:hAnsi="Times New Roman" w:cs="Times New Roman"/>
          <w:sz w:val="24"/>
          <w:szCs w:val="24"/>
        </w:rPr>
        <w:t>”</w:t>
      </w:r>
    </w:p>
    <w:p w14:paraId="736C9D25" w14:textId="43D3C956" w:rsidR="0085534E" w:rsidRDefault="0085534E" w:rsidP="001735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Design</w:t>
      </w:r>
    </w:p>
    <w:p w14:paraId="2EDFBF89" w14:textId="20E71E3C" w:rsidR="00693C0B" w:rsidRDefault="00693C0B" w:rsidP="00693C0B">
      <w:pPr>
        <w:spacing w:line="480" w:lineRule="auto"/>
        <w:rPr>
          <w:rFonts w:ascii="Times New Roman" w:hAnsi="Times New Roman" w:cs="Times New Roman"/>
          <w:sz w:val="24"/>
          <w:szCs w:val="24"/>
        </w:rPr>
      </w:pPr>
      <w:r>
        <w:rPr>
          <w:rFonts w:ascii="Times New Roman" w:hAnsi="Times New Roman" w:cs="Times New Roman"/>
          <w:sz w:val="24"/>
          <w:szCs w:val="24"/>
        </w:rPr>
        <w:tab/>
      </w:r>
      <w:r w:rsidR="00173554">
        <w:rPr>
          <w:rFonts w:ascii="Times New Roman" w:hAnsi="Times New Roman" w:cs="Times New Roman"/>
          <w:sz w:val="24"/>
          <w:szCs w:val="24"/>
        </w:rPr>
        <w:t xml:space="preserve">In the Design phase, </w:t>
      </w:r>
      <w:r w:rsidR="004A325A">
        <w:rPr>
          <w:rFonts w:ascii="Times New Roman" w:hAnsi="Times New Roman" w:cs="Times New Roman"/>
          <w:sz w:val="24"/>
          <w:szCs w:val="24"/>
        </w:rPr>
        <w:t>learning objectives were determined and the content was aligned with those objectives. Below is the overall design that was selected for this asynchronous, online training module.</w:t>
      </w:r>
      <w:r w:rsidR="003A74A6">
        <w:rPr>
          <w:rFonts w:ascii="Times New Roman" w:hAnsi="Times New Roman" w:cs="Times New Roman"/>
          <w:sz w:val="24"/>
          <w:szCs w:val="24"/>
        </w:rPr>
        <w:t xml:space="preserve"> This design is continuous because learners are expected to revisit the training on an annual basis. There will be a </w:t>
      </w:r>
      <w:r w:rsidR="00C52866">
        <w:rPr>
          <w:rFonts w:ascii="Times New Roman" w:hAnsi="Times New Roman" w:cs="Times New Roman"/>
          <w:sz w:val="24"/>
          <w:szCs w:val="24"/>
        </w:rPr>
        <w:t>one-year</w:t>
      </w:r>
      <w:r w:rsidR="003A74A6">
        <w:rPr>
          <w:rFonts w:ascii="Times New Roman" w:hAnsi="Times New Roman" w:cs="Times New Roman"/>
          <w:sz w:val="24"/>
          <w:szCs w:val="24"/>
        </w:rPr>
        <w:t xml:space="preserve"> gap between Feedback/Assessment and </w:t>
      </w:r>
      <w:r w:rsidR="00AD064D">
        <w:rPr>
          <w:rFonts w:ascii="Times New Roman" w:hAnsi="Times New Roman" w:cs="Times New Roman"/>
          <w:sz w:val="24"/>
          <w:szCs w:val="24"/>
        </w:rPr>
        <w:t>the next training</w:t>
      </w:r>
      <w:r w:rsidR="003A74A6">
        <w:rPr>
          <w:rFonts w:ascii="Times New Roman" w:hAnsi="Times New Roman" w:cs="Times New Roman"/>
          <w:sz w:val="24"/>
          <w:szCs w:val="24"/>
        </w:rPr>
        <w:t>.</w:t>
      </w:r>
    </w:p>
    <w:p w14:paraId="5968EEFA" w14:textId="32070BD3" w:rsidR="004A325A" w:rsidRDefault="004A325A" w:rsidP="00693C0B">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5D7671" wp14:editId="347903EF">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85DB53" w14:textId="6A140B4D" w:rsidR="004563CE" w:rsidRDefault="00173554" w:rsidP="004A325A">
      <w:pPr>
        <w:spacing w:line="480" w:lineRule="auto"/>
        <w:rPr>
          <w:rFonts w:ascii="Times New Roman" w:hAnsi="Times New Roman" w:cs="Times New Roman"/>
          <w:sz w:val="24"/>
          <w:szCs w:val="24"/>
        </w:rPr>
      </w:pPr>
      <w:r>
        <w:rPr>
          <w:rFonts w:ascii="Times New Roman" w:hAnsi="Times New Roman" w:cs="Times New Roman"/>
          <w:sz w:val="24"/>
          <w:szCs w:val="24"/>
        </w:rPr>
        <w:tab/>
      </w:r>
      <w:r w:rsidR="004563CE">
        <w:rPr>
          <w:rFonts w:ascii="Times New Roman" w:hAnsi="Times New Roman" w:cs="Times New Roman"/>
          <w:sz w:val="24"/>
          <w:szCs w:val="24"/>
        </w:rPr>
        <w:t>Using Bloom’s taxonomy</w:t>
      </w:r>
      <w:r w:rsidR="004D1EBE">
        <w:rPr>
          <w:rFonts w:ascii="Times New Roman" w:hAnsi="Times New Roman" w:cs="Times New Roman"/>
          <w:sz w:val="24"/>
          <w:szCs w:val="24"/>
        </w:rPr>
        <w:t>,</w:t>
      </w:r>
      <w:r w:rsidR="004563CE">
        <w:rPr>
          <w:rFonts w:ascii="Times New Roman" w:hAnsi="Times New Roman" w:cs="Times New Roman"/>
          <w:sz w:val="24"/>
          <w:szCs w:val="24"/>
        </w:rPr>
        <w:t xml:space="preserve"> the following learning objectives were </w:t>
      </w:r>
      <w:r w:rsidR="00F3136E">
        <w:rPr>
          <w:rFonts w:ascii="Times New Roman" w:hAnsi="Times New Roman" w:cs="Times New Roman"/>
          <w:sz w:val="24"/>
          <w:szCs w:val="24"/>
        </w:rPr>
        <w:t>determined (</w:t>
      </w:r>
      <w:r w:rsidR="004D1EBE">
        <w:rPr>
          <w:rFonts w:ascii="Times New Roman" w:hAnsi="Times New Roman" w:cs="Times New Roman"/>
          <w:sz w:val="24"/>
          <w:szCs w:val="24"/>
        </w:rPr>
        <w:t>1956)</w:t>
      </w:r>
      <w:r w:rsidR="00C52866">
        <w:rPr>
          <w:rFonts w:ascii="Times New Roman" w:hAnsi="Times New Roman" w:cs="Times New Roman"/>
          <w:sz w:val="24"/>
          <w:szCs w:val="24"/>
        </w:rPr>
        <w:t>.</w:t>
      </w:r>
      <w:r w:rsidR="0013300E">
        <w:rPr>
          <w:rFonts w:ascii="Times New Roman" w:hAnsi="Times New Roman" w:cs="Times New Roman"/>
          <w:sz w:val="24"/>
          <w:szCs w:val="24"/>
        </w:rPr>
        <w:t xml:space="preserve"> Learning objective 1 falls into the Cognitive Processing Dimension Comprehension, 2 falls into Application, and 3 into Evaluation. </w:t>
      </w:r>
    </w:p>
    <w:p w14:paraId="74056168" w14:textId="04EEDBAB" w:rsidR="00C52866" w:rsidRDefault="00C52866" w:rsidP="004A325A">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end of the </w:t>
      </w:r>
      <w:r w:rsidR="00A93031">
        <w:rPr>
          <w:rFonts w:ascii="Times New Roman" w:hAnsi="Times New Roman" w:cs="Times New Roman"/>
          <w:sz w:val="24"/>
          <w:szCs w:val="24"/>
        </w:rPr>
        <w:t>Software</w:t>
      </w:r>
      <w:r>
        <w:rPr>
          <w:rFonts w:ascii="Times New Roman" w:hAnsi="Times New Roman" w:cs="Times New Roman"/>
          <w:sz w:val="24"/>
          <w:szCs w:val="24"/>
        </w:rPr>
        <w:t xml:space="preserve"> Training, the user will be able to:</w:t>
      </w:r>
    </w:p>
    <w:p w14:paraId="388FA0EE" w14:textId="77777777" w:rsidR="00C52866" w:rsidRPr="00C52866" w:rsidRDefault="00C52866" w:rsidP="00C52866">
      <w:pPr>
        <w:pStyle w:val="ListParagraph"/>
        <w:numPr>
          <w:ilvl w:val="0"/>
          <w:numId w:val="3"/>
        </w:numPr>
        <w:spacing w:line="480" w:lineRule="auto"/>
        <w:rPr>
          <w:rFonts w:ascii="Times New Roman" w:hAnsi="Times New Roman" w:cs="Times New Roman"/>
          <w:sz w:val="24"/>
          <w:szCs w:val="24"/>
        </w:rPr>
      </w:pPr>
      <w:r w:rsidRPr="00C52866">
        <w:rPr>
          <w:rFonts w:ascii="Times New Roman" w:hAnsi="Times New Roman" w:cs="Times New Roman"/>
          <w:sz w:val="24"/>
          <w:szCs w:val="24"/>
        </w:rPr>
        <w:lastRenderedPageBreak/>
        <w:t>Recognize the importance of Restricted Party Screening on individuals and vendors to comply with federal laws and regulations.</w:t>
      </w:r>
    </w:p>
    <w:p w14:paraId="791D9C34" w14:textId="254E5351" w:rsidR="00C52866" w:rsidRPr="00C52866" w:rsidRDefault="00C52866" w:rsidP="00C52866">
      <w:pPr>
        <w:pStyle w:val="ListParagraph"/>
        <w:numPr>
          <w:ilvl w:val="0"/>
          <w:numId w:val="3"/>
        </w:numPr>
        <w:spacing w:line="480" w:lineRule="auto"/>
        <w:rPr>
          <w:rFonts w:ascii="Times New Roman" w:hAnsi="Times New Roman" w:cs="Times New Roman"/>
          <w:sz w:val="24"/>
          <w:szCs w:val="24"/>
        </w:rPr>
      </w:pPr>
      <w:r w:rsidRPr="00C52866">
        <w:rPr>
          <w:rFonts w:ascii="Times New Roman" w:hAnsi="Times New Roman" w:cs="Times New Roman"/>
          <w:sz w:val="24"/>
          <w:szCs w:val="24"/>
        </w:rPr>
        <w:t xml:space="preserve">Use the software </w:t>
      </w:r>
      <w:proofErr w:type="spellStart"/>
      <w:r w:rsidR="00A93031">
        <w:rPr>
          <w:rFonts w:ascii="Times New Roman" w:hAnsi="Times New Roman" w:cs="Times New Roman"/>
          <w:sz w:val="24"/>
          <w:szCs w:val="24"/>
        </w:rPr>
        <w:t>Software</w:t>
      </w:r>
      <w:proofErr w:type="spellEnd"/>
      <w:r w:rsidRPr="00C52866">
        <w:rPr>
          <w:rFonts w:ascii="Times New Roman" w:hAnsi="Times New Roman" w:cs="Times New Roman"/>
          <w:sz w:val="24"/>
          <w:szCs w:val="24"/>
        </w:rPr>
        <w:t xml:space="preserve"> to carry out Restricted Party Screening responsibilities.</w:t>
      </w:r>
    </w:p>
    <w:p w14:paraId="02168A58" w14:textId="1AA73544" w:rsidR="00C622ED" w:rsidRDefault="00C52866" w:rsidP="00C622ED">
      <w:pPr>
        <w:pStyle w:val="ListParagraph"/>
        <w:numPr>
          <w:ilvl w:val="0"/>
          <w:numId w:val="3"/>
        </w:numPr>
        <w:spacing w:line="480" w:lineRule="auto"/>
        <w:rPr>
          <w:rFonts w:ascii="Times New Roman" w:hAnsi="Times New Roman" w:cs="Times New Roman"/>
          <w:sz w:val="24"/>
          <w:szCs w:val="24"/>
        </w:rPr>
      </w:pPr>
      <w:r w:rsidRPr="00C52866">
        <w:rPr>
          <w:rFonts w:ascii="Times New Roman" w:hAnsi="Times New Roman" w:cs="Times New Roman"/>
          <w:sz w:val="24"/>
          <w:szCs w:val="24"/>
        </w:rPr>
        <w:t xml:space="preserve">Evaluate and/or escalate potential matches to the </w:t>
      </w:r>
      <w:r w:rsidR="00A93031">
        <w:rPr>
          <w:rFonts w:ascii="Times New Roman" w:hAnsi="Times New Roman" w:cs="Times New Roman"/>
          <w:sz w:val="24"/>
          <w:szCs w:val="24"/>
        </w:rPr>
        <w:t>ABC Department</w:t>
      </w:r>
      <w:r w:rsidRPr="00C52866">
        <w:rPr>
          <w:rFonts w:ascii="Times New Roman" w:hAnsi="Times New Roman" w:cs="Times New Roman"/>
          <w:sz w:val="24"/>
          <w:szCs w:val="24"/>
        </w:rPr>
        <w:t>.</w:t>
      </w:r>
    </w:p>
    <w:p w14:paraId="0B01C10C" w14:textId="3113B40F" w:rsidR="009750C9" w:rsidRPr="00C622ED" w:rsidRDefault="00C622ED" w:rsidP="009750C9">
      <w:pPr>
        <w:spacing w:line="480" w:lineRule="auto"/>
        <w:ind w:firstLine="720"/>
        <w:rPr>
          <w:rFonts w:ascii="Times New Roman" w:hAnsi="Times New Roman" w:cs="Times New Roman"/>
          <w:sz w:val="24"/>
          <w:szCs w:val="24"/>
        </w:rPr>
      </w:pPr>
      <w:r w:rsidRPr="00C622ED">
        <w:rPr>
          <w:rFonts w:ascii="Times New Roman" w:hAnsi="Times New Roman" w:cs="Times New Roman"/>
          <w:sz w:val="24"/>
          <w:szCs w:val="24"/>
        </w:rPr>
        <w:t>Two key instructional strategies have been selected so learners will successfully achieve</w:t>
      </w:r>
      <w:r>
        <w:rPr>
          <w:rFonts w:ascii="Times New Roman" w:hAnsi="Times New Roman" w:cs="Times New Roman"/>
          <w:sz w:val="24"/>
          <w:szCs w:val="24"/>
        </w:rPr>
        <w:t xml:space="preserve"> the learning goals</w:t>
      </w:r>
      <w:r w:rsidR="00C43B6D">
        <w:rPr>
          <w:rFonts w:ascii="Times New Roman" w:hAnsi="Times New Roman" w:cs="Times New Roman"/>
          <w:sz w:val="24"/>
          <w:szCs w:val="24"/>
        </w:rPr>
        <w:t xml:space="preserve">. They are </w:t>
      </w:r>
      <w:proofErr w:type="spellStart"/>
      <w:r w:rsidR="00C43B6D">
        <w:rPr>
          <w:rFonts w:ascii="Times New Roman" w:hAnsi="Times New Roman" w:cs="Times New Roman"/>
          <w:sz w:val="24"/>
          <w:szCs w:val="24"/>
        </w:rPr>
        <w:t>instructivist</w:t>
      </w:r>
      <w:proofErr w:type="spellEnd"/>
      <w:r w:rsidR="00C43B6D">
        <w:rPr>
          <w:rFonts w:ascii="Times New Roman" w:hAnsi="Times New Roman" w:cs="Times New Roman"/>
          <w:sz w:val="24"/>
          <w:szCs w:val="24"/>
        </w:rPr>
        <w:t xml:space="preserve"> and constructivist</w:t>
      </w:r>
      <w:r w:rsidR="004D1EBE">
        <w:rPr>
          <w:rFonts w:ascii="Times New Roman" w:hAnsi="Times New Roman" w:cs="Times New Roman"/>
          <w:sz w:val="24"/>
          <w:szCs w:val="24"/>
        </w:rPr>
        <w:t xml:space="preserve">. Using Gagne’s nine events of instruction and the worksheet provided by Larson and </w:t>
      </w:r>
      <w:proofErr w:type="spellStart"/>
      <w:r w:rsidR="004D1EBE">
        <w:rPr>
          <w:rFonts w:ascii="Times New Roman" w:hAnsi="Times New Roman" w:cs="Times New Roman"/>
          <w:sz w:val="24"/>
          <w:szCs w:val="24"/>
        </w:rPr>
        <w:t>Lockee</w:t>
      </w:r>
      <w:proofErr w:type="spellEnd"/>
      <w:r w:rsidR="004D1EBE">
        <w:rPr>
          <w:rFonts w:ascii="Times New Roman" w:hAnsi="Times New Roman" w:cs="Times New Roman"/>
          <w:sz w:val="24"/>
          <w:szCs w:val="24"/>
        </w:rPr>
        <w:t xml:space="preserve">, objectives 1 and 2 will be addressed (2014). The </w:t>
      </w:r>
      <w:proofErr w:type="spellStart"/>
      <w:r w:rsidR="004D1EBE">
        <w:rPr>
          <w:rFonts w:ascii="Times New Roman" w:hAnsi="Times New Roman" w:cs="Times New Roman"/>
          <w:sz w:val="24"/>
          <w:szCs w:val="24"/>
        </w:rPr>
        <w:t>instructivist</w:t>
      </w:r>
      <w:proofErr w:type="spellEnd"/>
      <w:r w:rsidR="004D1EBE">
        <w:rPr>
          <w:rFonts w:ascii="Times New Roman" w:hAnsi="Times New Roman" w:cs="Times New Roman"/>
          <w:sz w:val="24"/>
          <w:szCs w:val="24"/>
        </w:rPr>
        <w:t xml:space="preserve"> approach is appropriate for these objectives because many users will have little to no knowledge base on RPS. For objective 3, a constructivist approach wi</w:t>
      </w:r>
      <w:r w:rsidR="009750C9">
        <w:rPr>
          <w:rFonts w:ascii="Times New Roman" w:hAnsi="Times New Roman" w:cs="Times New Roman"/>
          <w:sz w:val="24"/>
          <w:szCs w:val="24"/>
        </w:rPr>
        <w:t xml:space="preserve">ll be used with the scenario planning guidelines worksheet (Larson &amp; </w:t>
      </w:r>
      <w:proofErr w:type="spellStart"/>
      <w:r w:rsidR="009750C9">
        <w:rPr>
          <w:rFonts w:ascii="Times New Roman" w:hAnsi="Times New Roman" w:cs="Times New Roman"/>
          <w:sz w:val="24"/>
          <w:szCs w:val="24"/>
        </w:rPr>
        <w:t>Lockee</w:t>
      </w:r>
      <w:proofErr w:type="spellEnd"/>
      <w:r w:rsidR="009750C9">
        <w:rPr>
          <w:rFonts w:ascii="Times New Roman" w:hAnsi="Times New Roman" w:cs="Times New Roman"/>
          <w:sz w:val="24"/>
          <w:szCs w:val="24"/>
        </w:rPr>
        <w:t>, 2014).</w:t>
      </w:r>
      <w:r w:rsidR="00510A58">
        <w:rPr>
          <w:rFonts w:ascii="Times New Roman" w:hAnsi="Times New Roman" w:cs="Times New Roman"/>
          <w:sz w:val="24"/>
          <w:szCs w:val="24"/>
        </w:rPr>
        <w:t xml:space="preserve"> The constructivist approach will work well in this instance because users will carry out RPS in tandem with the training. This will bridge the gap found in the analysis where learners felt intimidated by the process.</w:t>
      </w:r>
    </w:p>
    <w:p w14:paraId="4E70E1F0" w14:textId="34396503" w:rsidR="006D1F81" w:rsidRDefault="00EA4065" w:rsidP="00C622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full lesson plan using Gagne’s nine events of instruction can be found in the </w:t>
      </w:r>
      <w:r w:rsidR="00173554">
        <w:rPr>
          <w:rFonts w:ascii="Times New Roman" w:hAnsi="Times New Roman" w:cs="Times New Roman"/>
          <w:sz w:val="24"/>
          <w:szCs w:val="24"/>
        </w:rPr>
        <w:t>Appendix of this proposal.</w:t>
      </w:r>
    </w:p>
    <w:p w14:paraId="7359D8BB" w14:textId="2484AC80" w:rsidR="00560764" w:rsidRDefault="00C52866" w:rsidP="00C528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Develop</w:t>
      </w:r>
    </w:p>
    <w:p w14:paraId="2E6CF8E2" w14:textId="15FD4AF9" w:rsidR="003A23B0" w:rsidRDefault="00E24BE3" w:rsidP="00C528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Develop phase, </w:t>
      </w:r>
      <w:r w:rsidR="00E244E8">
        <w:rPr>
          <w:rFonts w:ascii="Times New Roman" w:hAnsi="Times New Roman" w:cs="Times New Roman"/>
          <w:sz w:val="24"/>
          <w:szCs w:val="24"/>
        </w:rPr>
        <w:t xml:space="preserve">technology and materials </w:t>
      </w:r>
      <w:r w:rsidR="00EF2200">
        <w:rPr>
          <w:rFonts w:ascii="Times New Roman" w:hAnsi="Times New Roman" w:cs="Times New Roman"/>
          <w:sz w:val="24"/>
          <w:szCs w:val="24"/>
        </w:rPr>
        <w:t>were</w:t>
      </w:r>
      <w:r w:rsidR="00E244E8">
        <w:rPr>
          <w:rFonts w:ascii="Times New Roman" w:hAnsi="Times New Roman" w:cs="Times New Roman"/>
          <w:sz w:val="24"/>
          <w:szCs w:val="24"/>
        </w:rPr>
        <w:t xml:space="preserve"> selected and</w:t>
      </w:r>
      <w:r w:rsidR="00B25E0C">
        <w:rPr>
          <w:rFonts w:ascii="Times New Roman" w:hAnsi="Times New Roman" w:cs="Times New Roman"/>
          <w:sz w:val="24"/>
          <w:szCs w:val="24"/>
        </w:rPr>
        <w:t xml:space="preserve"> a timeline/</w:t>
      </w:r>
      <w:r w:rsidR="00E244E8">
        <w:rPr>
          <w:rFonts w:ascii="Times New Roman" w:hAnsi="Times New Roman" w:cs="Times New Roman"/>
          <w:sz w:val="24"/>
          <w:szCs w:val="24"/>
        </w:rPr>
        <w:t xml:space="preserve">pilot test plans </w:t>
      </w:r>
      <w:r w:rsidR="00EF2200">
        <w:rPr>
          <w:rFonts w:ascii="Times New Roman" w:hAnsi="Times New Roman" w:cs="Times New Roman"/>
          <w:sz w:val="24"/>
          <w:szCs w:val="24"/>
        </w:rPr>
        <w:t>were</w:t>
      </w:r>
      <w:r w:rsidR="00E244E8">
        <w:rPr>
          <w:rFonts w:ascii="Times New Roman" w:hAnsi="Times New Roman" w:cs="Times New Roman"/>
          <w:sz w:val="24"/>
          <w:szCs w:val="24"/>
        </w:rPr>
        <w:t xml:space="preserve"> created. Because this training will be moving from a face-to-face format to an online format, the technology that will be utilized is extremely important. </w:t>
      </w:r>
      <w:r w:rsidR="00B25E0C">
        <w:rPr>
          <w:rFonts w:ascii="Times New Roman" w:hAnsi="Times New Roman" w:cs="Times New Roman"/>
          <w:sz w:val="24"/>
          <w:szCs w:val="24"/>
        </w:rPr>
        <w:t xml:space="preserve">As Larson and </w:t>
      </w:r>
      <w:proofErr w:type="spellStart"/>
      <w:r w:rsidR="00B25E0C">
        <w:rPr>
          <w:rFonts w:ascii="Times New Roman" w:hAnsi="Times New Roman" w:cs="Times New Roman"/>
          <w:sz w:val="24"/>
          <w:szCs w:val="24"/>
        </w:rPr>
        <w:t>Lockee</w:t>
      </w:r>
      <w:proofErr w:type="spellEnd"/>
      <w:r w:rsidR="00B25E0C">
        <w:rPr>
          <w:rFonts w:ascii="Times New Roman" w:hAnsi="Times New Roman" w:cs="Times New Roman"/>
          <w:sz w:val="24"/>
          <w:szCs w:val="24"/>
        </w:rPr>
        <w:t xml:space="preserve"> point out, “technology should always be used to meet a specific instructional need</w:t>
      </w:r>
      <w:r w:rsidR="003A23B0">
        <w:rPr>
          <w:rFonts w:ascii="Times New Roman" w:hAnsi="Times New Roman" w:cs="Times New Roman"/>
          <w:sz w:val="24"/>
          <w:szCs w:val="24"/>
        </w:rPr>
        <w:t xml:space="preserve">” (2014). It is important to make sure the technology selected is easy for the users to access and aligns with the learning goals. The technologies that will be used are threefold: </w:t>
      </w:r>
      <w:proofErr w:type="spellStart"/>
      <w:r w:rsidR="003A23B0">
        <w:rPr>
          <w:rFonts w:ascii="Times New Roman" w:hAnsi="Times New Roman" w:cs="Times New Roman"/>
          <w:sz w:val="24"/>
          <w:szCs w:val="24"/>
        </w:rPr>
        <w:t>BlueJeans</w:t>
      </w:r>
      <w:proofErr w:type="spellEnd"/>
      <w:r w:rsidR="003A23B0">
        <w:rPr>
          <w:rFonts w:ascii="Times New Roman" w:hAnsi="Times New Roman" w:cs="Times New Roman"/>
          <w:sz w:val="24"/>
          <w:szCs w:val="24"/>
        </w:rPr>
        <w:t xml:space="preserve"> for recording the </w:t>
      </w:r>
      <w:r w:rsidR="003A23B0">
        <w:rPr>
          <w:rFonts w:ascii="Times New Roman" w:hAnsi="Times New Roman" w:cs="Times New Roman"/>
          <w:sz w:val="24"/>
          <w:szCs w:val="24"/>
        </w:rPr>
        <w:lastRenderedPageBreak/>
        <w:t xml:space="preserve">training, </w:t>
      </w:r>
      <w:proofErr w:type="spellStart"/>
      <w:r w:rsidR="003A23B0">
        <w:rPr>
          <w:rFonts w:ascii="Times New Roman" w:hAnsi="Times New Roman" w:cs="Times New Roman"/>
          <w:sz w:val="24"/>
          <w:szCs w:val="24"/>
        </w:rPr>
        <w:t>PlayPosit</w:t>
      </w:r>
      <w:proofErr w:type="spellEnd"/>
      <w:r w:rsidR="003A23B0">
        <w:rPr>
          <w:rFonts w:ascii="Times New Roman" w:hAnsi="Times New Roman" w:cs="Times New Roman"/>
          <w:sz w:val="24"/>
          <w:szCs w:val="24"/>
        </w:rPr>
        <w:t xml:space="preserve"> to overlay quizzing, and Blackboard for user access to the training.</w:t>
      </w:r>
      <w:r w:rsidR="00FC6CD5">
        <w:rPr>
          <w:rFonts w:ascii="Times New Roman" w:hAnsi="Times New Roman" w:cs="Times New Roman"/>
          <w:sz w:val="24"/>
          <w:szCs w:val="24"/>
        </w:rPr>
        <w:t xml:space="preserve"> Both </w:t>
      </w:r>
      <w:proofErr w:type="spellStart"/>
      <w:r w:rsidR="00FC6CD5">
        <w:rPr>
          <w:rFonts w:ascii="Times New Roman" w:hAnsi="Times New Roman" w:cs="Times New Roman"/>
          <w:sz w:val="24"/>
          <w:szCs w:val="24"/>
        </w:rPr>
        <w:t>BlueJeans</w:t>
      </w:r>
      <w:proofErr w:type="spellEnd"/>
      <w:r w:rsidR="00FC6CD5">
        <w:rPr>
          <w:rFonts w:ascii="Times New Roman" w:hAnsi="Times New Roman" w:cs="Times New Roman"/>
          <w:sz w:val="24"/>
          <w:szCs w:val="24"/>
        </w:rPr>
        <w:t xml:space="preserve"> and </w:t>
      </w:r>
      <w:proofErr w:type="spellStart"/>
      <w:r w:rsidR="00FC6CD5">
        <w:rPr>
          <w:rFonts w:ascii="Times New Roman" w:hAnsi="Times New Roman" w:cs="Times New Roman"/>
          <w:sz w:val="24"/>
          <w:szCs w:val="24"/>
        </w:rPr>
        <w:t>PlayPosit</w:t>
      </w:r>
      <w:proofErr w:type="spellEnd"/>
      <w:r w:rsidR="00FC6CD5">
        <w:rPr>
          <w:rFonts w:ascii="Times New Roman" w:hAnsi="Times New Roman" w:cs="Times New Roman"/>
          <w:sz w:val="24"/>
          <w:szCs w:val="24"/>
        </w:rPr>
        <w:t xml:space="preserve"> were selected because they are supported technologies by the </w:t>
      </w:r>
      <w:r w:rsidR="00A93031">
        <w:rPr>
          <w:rFonts w:ascii="Times New Roman" w:hAnsi="Times New Roman" w:cs="Times New Roman"/>
          <w:sz w:val="24"/>
          <w:szCs w:val="24"/>
        </w:rPr>
        <w:t>Company</w:t>
      </w:r>
      <w:r w:rsidR="00FC6CD5">
        <w:rPr>
          <w:rFonts w:ascii="Times New Roman" w:hAnsi="Times New Roman" w:cs="Times New Roman"/>
          <w:sz w:val="24"/>
          <w:szCs w:val="24"/>
        </w:rPr>
        <w:t xml:space="preserve">, so if the </w:t>
      </w:r>
      <w:r w:rsidR="00A93031">
        <w:rPr>
          <w:rFonts w:ascii="Times New Roman" w:hAnsi="Times New Roman" w:cs="Times New Roman"/>
          <w:sz w:val="24"/>
          <w:szCs w:val="24"/>
        </w:rPr>
        <w:t>ABC Department</w:t>
      </w:r>
      <w:r w:rsidR="00FC6CD5">
        <w:rPr>
          <w:rFonts w:ascii="Times New Roman" w:hAnsi="Times New Roman" w:cs="Times New Roman"/>
          <w:sz w:val="24"/>
          <w:szCs w:val="24"/>
        </w:rPr>
        <w:t xml:space="preserve"> requires technical assistance, they will have a resource available. Blackboard was selected for several reasons. First, this technology is also supported by the </w:t>
      </w:r>
      <w:r w:rsidR="00A93031">
        <w:rPr>
          <w:rFonts w:ascii="Times New Roman" w:hAnsi="Times New Roman" w:cs="Times New Roman"/>
          <w:sz w:val="24"/>
          <w:szCs w:val="24"/>
        </w:rPr>
        <w:t>Company</w:t>
      </w:r>
      <w:r w:rsidR="00FC6CD5">
        <w:rPr>
          <w:rFonts w:ascii="Times New Roman" w:hAnsi="Times New Roman" w:cs="Times New Roman"/>
          <w:sz w:val="24"/>
          <w:szCs w:val="24"/>
        </w:rPr>
        <w:t xml:space="preserve">. Second, Blackboard will allow the </w:t>
      </w:r>
      <w:r w:rsidR="00A93031">
        <w:rPr>
          <w:rFonts w:ascii="Times New Roman" w:hAnsi="Times New Roman" w:cs="Times New Roman"/>
          <w:sz w:val="24"/>
          <w:szCs w:val="24"/>
        </w:rPr>
        <w:t>ABC Department</w:t>
      </w:r>
      <w:r w:rsidR="00FC6CD5">
        <w:rPr>
          <w:rFonts w:ascii="Times New Roman" w:hAnsi="Times New Roman" w:cs="Times New Roman"/>
          <w:sz w:val="24"/>
          <w:szCs w:val="24"/>
        </w:rPr>
        <w:t xml:space="preserve"> to track who has taken the training, how long they have spent on it, when the last time they have trained was, etc. This will allow the </w:t>
      </w:r>
      <w:r w:rsidR="00A93031">
        <w:rPr>
          <w:rFonts w:ascii="Times New Roman" w:hAnsi="Times New Roman" w:cs="Times New Roman"/>
          <w:sz w:val="24"/>
          <w:szCs w:val="24"/>
        </w:rPr>
        <w:t>ABC Department</w:t>
      </w:r>
      <w:r w:rsidR="00FC6CD5">
        <w:rPr>
          <w:rFonts w:ascii="Times New Roman" w:hAnsi="Times New Roman" w:cs="Times New Roman"/>
          <w:sz w:val="24"/>
          <w:szCs w:val="24"/>
        </w:rPr>
        <w:t xml:space="preserve"> to effectively monitor the training process while utilizing less personnel resources.</w:t>
      </w:r>
    </w:p>
    <w:p w14:paraId="08A49BDD" w14:textId="5A8E3ACB" w:rsidR="003D1385" w:rsidRDefault="003D1385" w:rsidP="00C528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technology, </w:t>
      </w:r>
      <w:r w:rsidR="00EF2200">
        <w:rPr>
          <w:rFonts w:ascii="Times New Roman" w:hAnsi="Times New Roman" w:cs="Times New Roman"/>
          <w:sz w:val="24"/>
          <w:szCs w:val="24"/>
        </w:rPr>
        <w:t>materials were also selected. The face-to-face training is already accompanied by a training manual. This training manual walks users through each step of the RPS process.</w:t>
      </w:r>
      <w:r w:rsidR="00283E43">
        <w:rPr>
          <w:rFonts w:ascii="Times New Roman" w:hAnsi="Times New Roman" w:cs="Times New Roman"/>
          <w:sz w:val="24"/>
          <w:szCs w:val="24"/>
        </w:rPr>
        <w:t xml:space="preserve"> Users have expressed that this is an effective tool, so we will continue to utilize this in the training. Users can follow along using the manual during the “RPS Demonstration” portion of the design</w:t>
      </w:r>
      <w:r w:rsidR="004760E9">
        <w:rPr>
          <w:rFonts w:ascii="Times New Roman" w:hAnsi="Times New Roman" w:cs="Times New Roman"/>
          <w:sz w:val="24"/>
          <w:szCs w:val="24"/>
        </w:rPr>
        <w:t>. It can also be used to assist the user in the “RPS Practice” portion of the design.</w:t>
      </w:r>
    </w:p>
    <w:p w14:paraId="1D726D51" w14:textId="0C32B612" w:rsidR="009F752C" w:rsidRDefault="009F752C" w:rsidP="00C52866">
      <w:pPr>
        <w:spacing w:line="480" w:lineRule="auto"/>
        <w:rPr>
          <w:rFonts w:ascii="Times New Roman" w:hAnsi="Times New Roman" w:cs="Times New Roman"/>
          <w:sz w:val="24"/>
          <w:szCs w:val="24"/>
        </w:rPr>
      </w:pPr>
      <w:r>
        <w:rPr>
          <w:rFonts w:ascii="Times New Roman" w:hAnsi="Times New Roman" w:cs="Times New Roman"/>
          <w:sz w:val="24"/>
          <w:szCs w:val="24"/>
        </w:rPr>
        <w:tab/>
        <w:t>The estimated timeline for completion of the</w:t>
      </w:r>
      <w:r w:rsidR="00FD5410">
        <w:rPr>
          <w:rFonts w:ascii="Times New Roman" w:hAnsi="Times New Roman" w:cs="Times New Roman"/>
          <w:sz w:val="24"/>
          <w:szCs w:val="24"/>
        </w:rPr>
        <w:t xml:space="preserve"> transition of the face-to-face training to an online</w:t>
      </w:r>
      <w:r>
        <w:rPr>
          <w:rFonts w:ascii="Times New Roman" w:hAnsi="Times New Roman" w:cs="Times New Roman"/>
          <w:sz w:val="24"/>
          <w:szCs w:val="24"/>
        </w:rPr>
        <w:t xml:space="preserve"> module is approximately one month because the same training manual will be </w:t>
      </w:r>
      <w:r w:rsidR="00FD5410">
        <w:rPr>
          <w:rFonts w:ascii="Times New Roman" w:hAnsi="Times New Roman" w:cs="Times New Roman"/>
          <w:sz w:val="24"/>
          <w:szCs w:val="24"/>
        </w:rPr>
        <w:t>used,</w:t>
      </w:r>
      <w:r>
        <w:rPr>
          <w:rFonts w:ascii="Times New Roman" w:hAnsi="Times New Roman" w:cs="Times New Roman"/>
          <w:sz w:val="24"/>
          <w:szCs w:val="24"/>
        </w:rPr>
        <w:t xml:space="preserve"> </w:t>
      </w:r>
      <w:r w:rsidR="00FD5410">
        <w:rPr>
          <w:rFonts w:ascii="Times New Roman" w:hAnsi="Times New Roman" w:cs="Times New Roman"/>
          <w:sz w:val="24"/>
          <w:szCs w:val="24"/>
        </w:rPr>
        <w:t xml:space="preserve">and no additional work will need to be done on it other than to make sure it is still consistent with the training material. In other words, the process described in the online module should directly match the process shown in the training manual. Following the creation of the module, </w:t>
      </w:r>
      <w:r w:rsidR="00A93031">
        <w:rPr>
          <w:rFonts w:ascii="Times New Roman" w:hAnsi="Times New Roman" w:cs="Times New Roman"/>
          <w:sz w:val="24"/>
          <w:szCs w:val="24"/>
        </w:rPr>
        <w:t>ABC Department</w:t>
      </w:r>
      <w:r w:rsidR="00FD5410">
        <w:rPr>
          <w:rFonts w:ascii="Times New Roman" w:hAnsi="Times New Roman" w:cs="Times New Roman"/>
          <w:sz w:val="24"/>
          <w:szCs w:val="24"/>
        </w:rPr>
        <w:t xml:space="preserve"> stakeholders will review the module and content to make sure it is consistent with the initial project scope. Once approved, one or two users will be selected for pilot testing.</w:t>
      </w:r>
      <w:r w:rsidR="00A2677E">
        <w:rPr>
          <w:rFonts w:ascii="Times New Roman" w:hAnsi="Times New Roman" w:cs="Times New Roman"/>
          <w:sz w:val="24"/>
          <w:szCs w:val="24"/>
        </w:rPr>
        <w:t xml:space="preserve"> </w:t>
      </w:r>
      <w:r w:rsidR="004242A5">
        <w:rPr>
          <w:rFonts w:ascii="Times New Roman" w:hAnsi="Times New Roman" w:cs="Times New Roman"/>
          <w:sz w:val="24"/>
          <w:szCs w:val="24"/>
        </w:rPr>
        <w:t>User feedback will be incorporated before full implementation of the module.</w:t>
      </w:r>
    </w:p>
    <w:p w14:paraId="229574A7" w14:textId="77777777" w:rsidR="00EA4065" w:rsidRDefault="00EA4065" w:rsidP="00C52866">
      <w:pPr>
        <w:spacing w:line="480" w:lineRule="auto"/>
        <w:rPr>
          <w:rFonts w:ascii="Times New Roman" w:hAnsi="Times New Roman" w:cs="Times New Roman"/>
          <w:sz w:val="24"/>
          <w:szCs w:val="24"/>
        </w:rPr>
      </w:pPr>
    </w:p>
    <w:p w14:paraId="7B347AD7" w14:textId="5F97BC38" w:rsidR="004242A5" w:rsidRDefault="004242A5" w:rsidP="004242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Implement</w:t>
      </w:r>
    </w:p>
    <w:p w14:paraId="6A4E4241" w14:textId="7F538D6A" w:rsidR="004242A5" w:rsidRDefault="004242A5" w:rsidP="004242A5">
      <w:pPr>
        <w:spacing w:line="480" w:lineRule="auto"/>
        <w:rPr>
          <w:rFonts w:ascii="Times New Roman" w:hAnsi="Times New Roman" w:cs="Times New Roman"/>
          <w:sz w:val="24"/>
          <w:szCs w:val="24"/>
        </w:rPr>
      </w:pPr>
      <w:r>
        <w:rPr>
          <w:rFonts w:ascii="Times New Roman" w:hAnsi="Times New Roman" w:cs="Times New Roman"/>
          <w:sz w:val="24"/>
          <w:szCs w:val="24"/>
        </w:rPr>
        <w:tab/>
      </w:r>
      <w:r w:rsidR="00EA4065">
        <w:rPr>
          <w:rFonts w:ascii="Times New Roman" w:hAnsi="Times New Roman" w:cs="Times New Roman"/>
          <w:sz w:val="24"/>
          <w:szCs w:val="24"/>
        </w:rPr>
        <w:t>In the Implementation phase, outstanding issues will be addressed. Because the training manual has already been vetted by the appropriate stakeholders for the face-to-face training, there is a higher chance that the training module will be approved. However, there can always be roadblocks. One such roadblock is</w:t>
      </w:r>
      <w:r w:rsidR="00263EEF">
        <w:rPr>
          <w:rFonts w:ascii="Times New Roman" w:hAnsi="Times New Roman" w:cs="Times New Roman"/>
          <w:sz w:val="24"/>
          <w:szCs w:val="24"/>
        </w:rPr>
        <w:t xml:space="preserve"> ensuring that users are taking the training on an annual basis. In a face-to-face training, the trainer can easily track who has attended and when. In online training, a new procedure will need to be created for the </w:t>
      </w:r>
      <w:r w:rsidR="00A93031">
        <w:rPr>
          <w:rFonts w:ascii="Times New Roman" w:hAnsi="Times New Roman" w:cs="Times New Roman"/>
          <w:sz w:val="24"/>
          <w:szCs w:val="24"/>
        </w:rPr>
        <w:t>ABC Department</w:t>
      </w:r>
      <w:r w:rsidR="00263EEF">
        <w:rPr>
          <w:rFonts w:ascii="Times New Roman" w:hAnsi="Times New Roman" w:cs="Times New Roman"/>
          <w:sz w:val="24"/>
          <w:szCs w:val="24"/>
        </w:rPr>
        <w:t xml:space="preserve"> to track training attendance. Instead of </w:t>
      </w:r>
      <w:r w:rsidR="00EE6354">
        <w:rPr>
          <w:rFonts w:ascii="Times New Roman" w:hAnsi="Times New Roman" w:cs="Times New Roman"/>
          <w:sz w:val="24"/>
          <w:szCs w:val="24"/>
        </w:rPr>
        <w:t xml:space="preserve">tracking while training, the </w:t>
      </w:r>
      <w:r w:rsidR="00A93031">
        <w:rPr>
          <w:rFonts w:ascii="Times New Roman" w:hAnsi="Times New Roman" w:cs="Times New Roman"/>
          <w:sz w:val="24"/>
          <w:szCs w:val="24"/>
        </w:rPr>
        <w:t>ABC Department</w:t>
      </w:r>
      <w:r w:rsidR="00EE6354">
        <w:rPr>
          <w:rFonts w:ascii="Times New Roman" w:hAnsi="Times New Roman" w:cs="Times New Roman"/>
          <w:sz w:val="24"/>
          <w:szCs w:val="24"/>
        </w:rPr>
        <w:t xml:space="preserve"> will need to implement checks once or twice a year and follow up with those who are out of compliance and have not been trained in over a year. The </w:t>
      </w:r>
      <w:r w:rsidR="00A93031">
        <w:rPr>
          <w:rFonts w:ascii="Times New Roman" w:hAnsi="Times New Roman" w:cs="Times New Roman"/>
          <w:sz w:val="24"/>
          <w:szCs w:val="24"/>
        </w:rPr>
        <w:t>ABC Department</w:t>
      </w:r>
      <w:r w:rsidR="00EE6354">
        <w:rPr>
          <w:rFonts w:ascii="Times New Roman" w:hAnsi="Times New Roman" w:cs="Times New Roman"/>
          <w:sz w:val="24"/>
          <w:szCs w:val="24"/>
        </w:rPr>
        <w:t xml:space="preserve"> </w:t>
      </w:r>
      <w:r w:rsidR="00B114A5">
        <w:rPr>
          <w:rFonts w:ascii="Times New Roman" w:hAnsi="Times New Roman" w:cs="Times New Roman"/>
          <w:sz w:val="24"/>
          <w:szCs w:val="24"/>
        </w:rPr>
        <w:t>can utilize the data and reporting in Blackboard to efficiently track this.</w:t>
      </w:r>
    </w:p>
    <w:p w14:paraId="543F80A5" w14:textId="306899F1" w:rsidR="008B54F1" w:rsidRDefault="00EE6354" w:rsidP="005B3C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potential issue is </w:t>
      </w:r>
      <w:r w:rsidR="008B54F1">
        <w:rPr>
          <w:rFonts w:ascii="Times New Roman" w:hAnsi="Times New Roman" w:cs="Times New Roman"/>
          <w:sz w:val="24"/>
          <w:szCs w:val="24"/>
        </w:rPr>
        <w:t xml:space="preserve">that the training will need to be updated if any major changes to the </w:t>
      </w:r>
      <w:r w:rsidR="00A93031">
        <w:rPr>
          <w:rFonts w:ascii="Times New Roman" w:hAnsi="Times New Roman" w:cs="Times New Roman"/>
          <w:sz w:val="24"/>
          <w:szCs w:val="24"/>
        </w:rPr>
        <w:t>Software</w:t>
      </w:r>
      <w:r w:rsidR="008B54F1">
        <w:rPr>
          <w:rFonts w:ascii="Times New Roman" w:hAnsi="Times New Roman" w:cs="Times New Roman"/>
          <w:sz w:val="24"/>
          <w:szCs w:val="24"/>
        </w:rPr>
        <w:t xml:space="preserve"> </w:t>
      </w:r>
      <w:proofErr w:type="spellStart"/>
      <w:r w:rsidR="008B54F1">
        <w:rPr>
          <w:rFonts w:ascii="Times New Roman" w:hAnsi="Times New Roman" w:cs="Times New Roman"/>
          <w:sz w:val="24"/>
          <w:szCs w:val="24"/>
        </w:rPr>
        <w:t>software</w:t>
      </w:r>
      <w:proofErr w:type="spellEnd"/>
      <w:r w:rsidR="008B54F1">
        <w:rPr>
          <w:rFonts w:ascii="Times New Roman" w:hAnsi="Times New Roman" w:cs="Times New Roman"/>
          <w:sz w:val="24"/>
          <w:szCs w:val="24"/>
        </w:rPr>
        <w:t xml:space="preserve"> are rolled out. For example, if the software changes the look and feel of the user interface, the training may need to be re-recorded. This could also be an issue if the </w:t>
      </w:r>
      <w:r w:rsidR="00A93031">
        <w:rPr>
          <w:rFonts w:ascii="Times New Roman" w:hAnsi="Times New Roman" w:cs="Times New Roman"/>
          <w:sz w:val="24"/>
          <w:szCs w:val="24"/>
        </w:rPr>
        <w:t>ABC Department</w:t>
      </w:r>
      <w:r w:rsidR="008B54F1">
        <w:rPr>
          <w:rFonts w:ascii="Times New Roman" w:hAnsi="Times New Roman" w:cs="Times New Roman"/>
          <w:sz w:val="24"/>
          <w:szCs w:val="24"/>
        </w:rPr>
        <w:t xml:space="preserve"> decides to change the process in any way. To alleviate this issue, the training can be chunked into smaller pieces. This way, only small pieces would need to be re-recorded if anything changes.</w:t>
      </w:r>
    </w:p>
    <w:p w14:paraId="0694DF6D" w14:textId="2DF4E449" w:rsidR="00E11EE2" w:rsidRDefault="008B54F1" w:rsidP="005B3C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last issue is that the </w:t>
      </w:r>
      <w:r w:rsidR="00A93031">
        <w:rPr>
          <w:rFonts w:ascii="Times New Roman" w:hAnsi="Times New Roman" w:cs="Times New Roman"/>
          <w:sz w:val="24"/>
          <w:szCs w:val="24"/>
        </w:rPr>
        <w:t>ABC Department</w:t>
      </w:r>
      <w:r>
        <w:rPr>
          <w:rFonts w:ascii="Times New Roman" w:hAnsi="Times New Roman" w:cs="Times New Roman"/>
          <w:sz w:val="24"/>
          <w:szCs w:val="24"/>
        </w:rPr>
        <w:t xml:space="preserve"> will need </w:t>
      </w:r>
      <w:r w:rsidR="005076CE">
        <w:rPr>
          <w:rFonts w:ascii="Times New Roman" w:hAnsi="Times New Roman" w:cs="Times New Roman"/>
          <w:sz w:val="24"/>
          <w:szCs w:val="24"/>
        </w:rPr>
        <w:t xml:space="preserve">to be involved in the change management during the full roll out of the training. </w:t>
      </w:r>
      <w:r w:rsidR="00537B56">
        <w:rPr>
          <w:rFonts w:ascii="Times New Roman" w:hAnsi="Times New Roman" w:cs="Times New Roman"/>
          <w:sz w:val="24"/>
          <w:szCs w:val="24"/>
        </w:rPr>
        <w:t xml:space="preserve">Although the online training will be beneficial for users, the </w:t>
      </w:r>
      <w:r w:rsidR="00A93031">
        <w:rPr>
          <w:rFonts w:ascii="Times New Roman" w:hAnsi="Times New Roman" w:cs="Times New Roman"/>
          <w:sz w:val="24"/>
          <w:szCs w:val="24"/>
        </w:rPr>
        <w:t>ABC Department</w:t>
      </w:r>
      <w:r w:rsidR="00537B56">
        <w:rPr>
          <w:rFonts w:ascii="Times New Roman" w:hAnsi="Times New Roman" w:cs="Times New Roman"/>
          <w:sz w:val="24"/>
          <w:szCs w:val="24"/>
        </w:rPr>
        <w:t xml:space="preserve"> will be responsible for conveying that information. Some users might be hesitant because RPS is such an important process and can be intimidating at first. This issue can be mitigated by</w:t>
      </w:r>
      <w:r w:rsidR="006E2832">
        <w:rPr>
          <w:rFonts w:ascii="Times New Roman" w:hAnsi="Times New Roman" w:cs="Times New Roman"/>
          <w:sz w:val="24"/>
          <w:szCs w:val="24"/>
        </w:rPr>
        <w:t xml:space="preserve"> keeping the lines of communication open from users to the </w:t>
      </w:r>
      <w:r w:rsidR="00A93031">
        <w:rPr>
          <w:rFonts w:ascii="Times New Roman" w:hAnsi="Times New Roman" w:cs="Times New Roman"/>
          <w:sz w:val="24"/>
          <w:szCs w:val="24"/>
        </w:rPr>
        <w:lastRenderedPageBreak/>
        <w:t>ABC Department</w:t>
      </w:r>
      <w:r w:rsidR="006E2832">
        <w:rPr>
          <w:rFonts w:ascii="Times New Roman" w:hAnsi="Times New Roman" w:cs="Times New Roman"/>
          <w:sz w:val="24"/>
          <w:szCs w:val="24"/>
        </w:rPr>
        <w:t xml:space="preserve">. The Department will need to make sure all users know how to contact them, that response times are </w:t>
      </w:r>
      <w:r w:rsidR="00836F46">
        <w:rPr>
          <w:rFonts w:ascii="Times New Roman" w:hAnsi="Times New Roman" w:cs="Times New Roman"/>
          <w:sz w:val="24"/>
          <w:szCs w:val="24"/>
        </w:rPr>
        <w:t>minimal,</w:t>
      </w:r>
      <w:r w:rsidR="006E2832">
        <w:rPr>
          <w:rFonts w:ascii="Times New Roman" w:hAnsi="Times New Roman" w:cs="Times New Roman"/>
          <w:sz w:val="24"/>
          <w:szCs w:val="24"/>
        </w:rPr>
        <w:t xml:space="preserve"> and they are able to support their users.</w:t>
      </w:r>
    </w:p>
    <w:p w14:paraId="4A9D3481" w14:textId="638D23AD" w:rsidR="006E2832" w:rsidRDefault="00836F46" w:rsidP="00836F46">
      <w:pPr>
        <w:spacing w:line="480" w:lineRule="auto"/>
        <w:jc w:val="center"/>
        <w:rPr>
          <w:rFonts w:ascii="Times New Roman" w:hAnsi="Times New Roman" w:cs="Times New Roman"/>
          <w:b/>
          <w:sz w:val="24"/>
          <w:szCs w:val="24"/>
        </w:rPr>
      </w:pPr>
      <w:r w:rsidRPr="00836F46">
        <w:rPr>
          <w:rFonts w:ascii="Times New Roman" w:hAnsi="Times New Roman" w:cs="Times New Roman"/>
          <w:b/>
          <w:sz w:val="24"/>
          <w:szCs w:val="24"/>
        </w:rPr>
        <w:t>Evaluate</w:t>
      </w:r>
    </w:p>
    <w:p w14:paraId="4344F476" w14:textId="56F098AF" w:rsidR="001B68E8" w:rsidRDefault="00836F46" w:rsidP="00836F46">
      <w:pPr>
        <w:spacing w:line="480" w:lineRule="auto"/>
        <w:rPr>
          <w:rFonts w:ascii="Times New Roman" w:hAnsi="Times New Roman" w:cs="Times New Roman"/>
          <w:sz w:val="24"/>
          <w:szCs w:val="24"/>
        </w:rPr>
      </w:pPr>
      <w:r>
        <w:rPr>
          <w:rFonts w:ascii="Times New Roman" w:hAnsi="Times New Roman" w:cs="Times New Roman"/>
          <w:b/>
          <w:sz w:val="24"/>
          <w:szCs w:val="24"/>
        </w:rPr>
        <w:tab/>
      </w:r>
      <w:r w:rsidR="00AD064D">
        <w:rPr>
          <w:rFonts w:ascii="Times New Roman" w:hAnsi="Times New Roman" w:cs="Times New Roman"/>
          <w:sz w:val="24"/>
          <w:szCs w:val="24"/>
        </w:rPr>
        <w:t xml:space="preserve">The </w:t>
      </w:r>
      <w:r w:rsidR="00A93031">
        <w:rPr>
          <w:rFonts w:ascii="Times New Roman" w:hAnsi="Times New Roman" w:cs="Times New Roman"/>
          <w:sz w:val="24"/>
          <w:szCs w:val="24"/>
        </w:rPr>
        <w:t>ABC Department</w:t>
      </w:r>
      <w:r w:rsidR="00AD064D">
        <w:rPr>
          <w:rFonts w:ascii="Times New Roman" w:hAnsi="Times New Roman" w:cs="Times New Roman"/>
          <w:sz w:val="24"/>
          <w:szCs w:val="24"/>
        </w:rPr>
        <w:t xml:space="preserve"> will evaluate the online </w:t>
      </w:r>
      <w:r w:rsidR="00A93031">
        <w:rPr>
          <w:rFonts w:ascii="Times New Roman" w:hAnsi="Times New Roman" w:cs="Times New Roman"/>
          <w:sz w:val="24"/>
          <w:szCs w:val="24"/>
        </w:rPr>
        <w:t>Software</w:t>
      </w:r>
      <w:r w:rsidR="00AD064D">
        <w:rPr>
          <w:rFonts w:ascii="Times New Roman" w:hAnsi="Times New Roman" w:cs="Times New Roman"/>
          <w:sz w:val="24"/>
          <w:szCs w:val="24"/>
        </w:rPr>
        <w:t xml:space="preserve"> Training</w:t>
      </w:r>
      <w:r w:rsidR="001B68E8">
        <w:rPr>
          <w:rFonts w:ascii="Times New Roman" w:hAnsi="Times New Roman" w:cs="Times New Roman"/>
          <w:sz w:val="24"/>
          <w:szCs w:val="24"/>
        </w:rPr>
        <w:t xml:space="preserve"> three months,</w:t>
      </w:r>
      <w:r w:rsidR="00AD064D">
        <w:rPr>
          <w:rFonts w:ascii="Times New Roman" w:hAnsi="Times New Roman" w:cs="Times New Roman"/>
          <w:sz w:val="24"/>
          <w:szCs w:val="24"/>
        </w:rPr>
        <w:t xml:space="preserve"> six months</w:t>
      </w:r>
      <w:r w:rsidR="001B68E8">
        <w:rPr>
          <w:rFonts w:ascii="Times New Roman" w:hAnsi="Times New Roman" w:cs="Times New Roman"/>
          <w:sz w:val="24"/>
          <w:szCs w:val="24"/>
        </w:rPr>
        <w:t>,</w:t>
      </w:r>
      <w:r w:rsidR="00AD064D">
        <w:rPr>
          <w:rFonts w:ascii="Times New Roman" w:hAnsi="Times New Roman" w:cs="Times New Roman"/>
          <w:sz w:val="24"/>
          <w:szCs w:val="24"/>
        </w:rPr>
        <w:t xml:space="preserve"> and one year following rollout</w:t>
      </w:r>
      <w:r w:rsidR="008C0CF5">
        <w:rPr>
          <w:rFonts w:ascii="Times New Roman" w:hAnsi="Times New Roman" w:cs="Times New Roman"/>
          <w:sz w:val="24"/>
          <w:szCs w:val="24"/>
        </w:rPr>
        <w:t xml:space="preserve"> using a three-pronged approach. The first prong will be surveys that will be provided to </w:t>
      </w:r>
      <w:r w:rsidR="00A93031">
        <w:rPr>
          <w:rFonts w:ascii="Times New Roman" w:hAnsi="Times New Roman" w:cs="Times New Roman"/>
          <w:sz w:val="24"/>
          <w:szCs w:val="24"/>
        </w:rPr>
        <w:t>Software</w:t>
      </w:r>
      <w:r w:rsidR="008C0CF5">
        <w:rPr>
          <w:rFonts w:ascii="Times New Roman" w:hAnsi="Times New Roman" w:cs="Times New Roman"/>
          <w:sz w:val="24"/>
          <w:szCs w:val="24"/>
        </w:rPr>
        <w:t xml:space="preserve"> users following their online training. This will be an optional survey for learners to share their experience with the online training. No more than five questions using a Likert scale</w:t>
      </w:r>
      <w:r w:rsidR="001B68E8">
        <w:rPr>
          <w:rFonts w:ascii="Times New Roman" w:hAnsi="Times New Roman" w:cs="Times New Roman"/>
          <w:sz w:val="24"/>
          <w:szCs w:val="24"/>
        </w:rPr>
        <w:t xml:space="preserve"> (1 – Strongly Disagree and 5 – Strongly Agree)</w:t>
      </w:r>
      <w:r w:rsidR="008C0CF5">
        <w:rPr>
          <w:rFonts w:ascii="Times New Roman" w:hAnsi="Times New Roman" w:cs="Times New Roman"/>
          <w:sz w:val="24"/>
          <w:szCs w:val="24"/>
        </w:rPr>
        <w:t xml:space="preserve"> will be used and there will be one question for open comments where users can describe what worked or did not work. </w:t>
      </w:r>
      <w:r w:rsidR="001B68E8">
        <w:rPr>
          <w:rFonts w:ascii="Times New Roman" w:hAnsi="Times New Roman" w:cs="Times New Roman"/>
          <w:sz w:val="24"/>
          <w:szCs w:val="24"/>
        </w:rPr>
        <w:t>Likert questions can include the following:</w:t>
      </w:r>
    </w:p>
    <w:p w14:paraId="11367C26" w14:textId="143E3319" w:rsidR="001B68E8" w:rsidRDefault="001B68E8" w:rsidP="001B68E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did not experience technical issues while accessing this training module.</w:t>
      </w:r>
    </w:p>
    <w:p w14:paraId="313B0BD7" w14:textId="7BC96CA4" w:rsidR="001B68E8" w:rsidRDefault="001B68E8" w:rsidP="001B68E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It was easy to access the training.</w:t>
      </w:r>
    </w:p>
    <w:p w14:paraId="5FD65DF4" w14:textId="2B0BAF06" w:rsidR="001B68E8" w:rsidRDefault="001B68E8" w:rsidP="001B68E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 will use the training manual to guide my RPS process.</w:t>
      </w:r>
    </w:p>
    <w:p w14:paraId="7A4638CA" w14:textId="361EF9DB" w:rsidR="001B68E8" w:rsidRDefault="001B68E8" w:rsidP="001B68E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content was easy to understand.</w:t>
      </w:r>
    </w:p>
    <w:p w14:paraId="5D641981" w14:textId="14986122" w:rsidR="001B68E8" w:rsidRPr="001B68E8" w:rsidRDefault="001B68E8" w:rsidP="001B68E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 feel prepared to run RPS in </w:t>
      </w:r>
      <w:r w:rsidR="00A93031">
        <w:rPr>
          <w:rFonts w:ascii="Times New Roman" w:hAnsi="Times New Roman" w:cs="Times New Roman"/>
          <w:sz w:val="24"/>
          <w:szCs w:val="24"/>
        </w:rPr>
        <w:t>Software</w:t>
      </w:r>
      <w:r>
        <w:rPr>
          <w:rFonts w:ascii="Times New Roman" w:hAnsi="Times New Roman" w:cs="Times New Roman"/>
          <w:sz w:val="24"/>
          <w:szCs w:val="24"/>
        </w:rPr>
        <w:t>.</w:t>
      </w:r>
    </w:p>
    <w:p w14:paraId="389E99A3" w14:textId="055B1B1B" w:rsidR="00836F46" w:rsidRDefault="008C0CF5" w:rsidP="00836F46">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this feedback, the </w:t>
      </w:r>
      <w:r w:rsidR="00A93031">
        <w:rPr>
          <w:rFonts w:ascii="Times New Roman" w:hAnsi="Times New Roman" w:cs="Times New Roman"/>
          <w:sz w:val="24"/>
          <w:szCs w:val="24"/>
        </w:rPr>
        <w:t>ABC Department</w:t>
      </w:r>
      <w:r>
        <w:rPr>
          <w:rFonts w:ascii="Times New Roman" w:hAnsi="Times New Roman" w:cs="Times New Roman"/>
          <w:sz w:val="24"/>
          <w:szCs w:val="24"/>
        </w:rPr>
        <w:t xml:space="preserve"> will have evidence of how receptive users are to the new online format versus the face-to-face format.</w:t>
      </w:r>
      <w:r w:rsidR="001B68E8">
        <w:rPr>
          <w:rFonts w:ascii="Times New Roman" w:hAnsi="Times New Roman" w:cs="Times New Roman"/>
          <w:sz w:val="24"/>
          <w:szCs w:val="24"/>
        </w:rPr>
        <w:t xml:space="preserve"> </w:t>
      </w:r>
    </w:p>
    <w:p w14:paraId="6E26699F" w14:textId="0AE9E215" w:rsidR="008C0CF5" w:rsidRDefault="008C0CF5" w:rsidP="00836F4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prong of the evaluation approach is to use Blackboards data and analytics to </w:t>
      </w:r>
      <w:r w:rsidR="003C7F61">
        <w:rPr>
          <w:rFonts w:ascii="Times New Roman" w:hAnsi="Times New Roman" w:cs="Times New Roman"/>
          <w:sz w:val="24"/>
          <w:szCs w:val="24"/>
        </w:rPr>
        <w:t>determine how many users have accessed the training</w:t>
      </w:r>
      <w:r w:rsidR="001B68E8">
        <w:rPr>
          <w:rFonts w:ascii="Times New Roman" w:hAnsi="Times New Roman" w:cs="Times New Roman"/>
          <w:sz w:val="24"/>
          <w:szCs w:val="24"/>
        </w:rPr>
        <w:t xml:space="preserve">. This data can be evaluated at the three- and six-month marks, but the one-year mark will be the most important. At the one-year </w:t>
      </w:r>
      <w:r w:rsidR="003155AF">
        <w:rPr>
          <w:rFonts w:ascii="Times New Roman" w:hAnsi="Times New Roman" w:cs="Times New Roman"/>
          <w:sz w:val="24"/>
          <w:szCs w:val="24"/>
        </w:rPr>
        <w:t xml:space="preserve">evaluation, </w:t>
      </w:r>
      <w:r w:rsidR="001357D1">
        <w:rPr>
          <w:rFonts w:ascii="Times New Roman" w:hAnsi="Times New Roman" w:cs="Times New Roman"/>
          <w:sz w:val="24"/>
          <w:szCs w:val="24"/>
        </w:rPr>
        <w:t xml:space="preserve">all users should have been re-trained. The </w:t>
      </w:r>
      <w:r w:rsidR="00A93031">
        <w:rPr>
          <w:rFonts w:ascii="Times New Roman" w:hAnsi="Times New Roman" w:cs="Times New Roman"/>
          <w:sz w:val="24"/>
          <w:szCs w:val="24"/>
        </w:rPr>
        <w:t>ABC Department</w:t>
      </w:r>
      <w:r w:rsidR="001357D1">
        <w:rPr>
          <w:rFonts w:ascii="Times New Roman" w:hAnsi="Times New Roman" w:cs="Times New Roman"/>
          <w:sz w:val="24"/>
          <w:szCs w:val="24"/>
        </w:rPr>
        <w:t xml:space="preserve"> </w:t>
      </w:r>
      <w:r w:rsidR="004949A2">
        <w:rPr>
          <w:rFonts w:ascii="Times New Roman" w:hAnsi="Times New Roman" w:cs="Times New Roman"/>
          <w:sz w:val="24"/>
          <w:szCs w:val="24"/>
        </w:rPr>
        <w:t xml:space="preserve">will use this information to determine </w:t>
      </w:r>
      <w:proofErr w:type="gramStart"/>
      <w:r w:rsidR="004949A2">
        <w:rPr>
          <w:rFonts w:ascii="Times New Roman" w:hAnsi="Times New Roman" w:cs="Times New Roman"/>
          <w:sz w:val="24"/>
          <w:szCs w:val="24"/>
        </w:rPr>
        <w:t>whether or not</w:t>
      </w:r>
      <w:proofErr w:type="gramEnd"/>
      <w:r w:rsidR="004949A2">
        <w:rPr>
          <w:rFonts w:ascii="Times New Roman" w:hAnsi="Times New Roman" w:cs="Times New Roman"/>
          <w:sz w:val="24"/>
          <w:szCs w:val="24"/>
        </w:rPr>
        <w:t xml:space="preserve"> users are complying with the training procedure.</w:t>
      </w:r>
    </w:p>
    <w:p w14:paraId="7A7D5CCB" w14:textId="4CD4D700" w:rsidR="004949A2" w:rsidRDefault="004949A2" w:rsidP="00836F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third prong of the evaluation is</w:t>
      </w:r>
      <w:r w:rsidR="0020748B">
        <w:rPr>
          <w:rFonts w:ascii="Times New Roman" w:hAnsi="Times New Roman" w:cs="Times New Roman"/>
          <w:sz w:val="24"/>
          <w:szCs w:val="24"/>
        </w:rPr>
        <w:t xml:space="preserve"> a regular audit that the </w:t>
      </w:r>
      <w:r w:rsidR="00A93031">
        <w:rPr>
          <w:rFonts w:ascii="Times New Roman" w:hAnsi="Times New Roman" w:cs="Times New Roman"/>
          <w:sz w:val="24"/>
          <w:szCs w:val="24"/>
        </w:rPr>
        <w:t>ABC Department</w:t>
      </w:r>
      <w:r w:rsidR="0020748B">
        <w:rPr>
          <w:rFonts w:ascii="Times New Roman" w:hAnsi="Times New Roman" w:cs="Times New Roman"/>
          <w:sz w:val="24"/>
          <w:szCs w:val="24"/>
        </w:rPr>
        <w:t xml:space="preserve"> conducts for RPS processes. </w:t>
      </w:r>
      <w:r w:rsidR="00DC4F89">
        <w:rPr>
          <w:rFonts w:ascii="Times New Roman" w:hAnsi="Times New Roman" w:cs="Times New Roman"/>
          <w:sz w:val="24"/>
          <w:szCs w:val="24"/>
        </w:rPr>
        <w:t xml:space="preserve">During this audit, the </w:t>
      </w:r>
      <w:r w:rsidR="00A93031">
        <w:rPr>
          <w:rFonts w:ascii="Times New Roman" w:hAnsi="Times New Roman" w:cs="Times New Roman"/>
          <w:sz w:val="24"/>
          <w:szCs w:val="24"/>
        </w:rPr>
        <w:t>ABC Department</w:t>
      </w:r>
      <w:r w:rsidR="00DC4F89">
        <w:rPr>
          <w:rFonts w:ascii="Times New Roman" w:hAnsi="Times New Roman" w:cs="Times New Roman"/>
          <w:sz w:val="24"/>
          <w:szCs w:val="24"/>
        </w:rPr>
        <w:t xml:space="preserve"> monitors to see that users know how to properly document their RPS process, as well as evaluate and/or escalate potential matches. Using the data from the audit, the </w:t>
      </w:r>
      <w:r w:rsidR="00A93031">
        <w:rPr>
          <w:rFonts w:ascii="Times New Roman" w:hAnsi="Times New Roman" w:cs="Times New Roman"/>
          <w:sz w:val="24"/>
          <w:szCs w:val="24"/>
        </w:rPr>
        <w:t>ABC Department</w:t>
      </w:r>
      <w:r w:rsidR="00DC4F89">
        <w:rPr>
          <w:rFonts w:ascii="Times New Roman" w:hAnsi="Times New Roman" w:cs="Times New Roman"/>
          <w:sz w:val="24"/>
          <w:szCs w:val="24"/>
        </w:rPr>
        <w:t xml:space="preserve"> can see trends of shortcomings and adjust the training accordingly. For example, if there are several departments who are not clearing their matches appropriately, the </w:t>
      </w:r>
      <w:r w:rsidR="00A93031">
        <w:rPr>
          <w:rFonts w:ascii="Times New Roman" w:hAnsi="Times New Roman" w:cs="Times New Roman"/>
          <w:sz w:val="24"/>
          <w:szCs w:val="24"/>
        </w:rPr>
        <w:t>ABC Department</w:t>
      </w:r>
      <w:r w:rsidR="00DC4F89">
        <w:rPr>
          <w:rFonts w:ascii="Times New Roman" w:hAnsi="Times New Roman" w:cs="Times New Roman"/>
          <w:sz w:val="24"/>
          <w:szCs w:val="24"/>
        </w:rPr>
        <w:t xml:space="preserve"> will know that they need to elaborate on how to do so and how to escalate a potential match. </w:t>
      </w:r>
      <w:r w:rsidR="006753E9">
        <w:rPr>
          <w:rFonts w:ascii="Times New Roman" w:hAnsi="Times New Roman" w:cs="Times New Roman"/>
          <w:sz w:val="24"/>
          <w:szCs w:val="24"/>
        </w:rPr>
        <w:t xml:space="preserve">If only one or two individuals are struggling with a certain aspect of the process, the </w:t>
      </w:r>
      <w:r w:rsidR="00A93031">
        <w:rPr>
          <w:rFonts w:ascii="Times New Roman" w:hAnsi="Times New Roman" w:cs="Times New Roman"/>
          <w:sz w:val="24"/>
          <w:szCs w:val="24"/>
        </w:rPr>
        <w:t>ABC Department</w:t>
      </w:r>
      <w:r w:rsidR="006753E9">
        <w:rPr>
          <w:rFonts w:ascii="Times New Roman" w:hAnsi="Times New Roman" w:cs="Times New Roman"/>
          <w:sz w:val="24"/>
          <w:szCs w:val="24"/>
        </w:rPr>
        <w:t xml:space="preserve"> can reach out directly to offer support and/or further training.</w:t>
      </w:r>
    </w:p>
    <w:p w14:paraId="60DB269F" w14:textId="79B4D7DD" w:rsidR="006753E9" w:rsidRDefault="006753E9" w:rsidP="006753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14:paraId="56B2FAE1" w14:textId="326CC2EE" w:rsidR="004E71C5" w:rsidRPr="001B689D" w:rsidRDefault="006753E9" w:rsidP="005B3C37">
      <w:pPr>
        <w:spacing w:line="480" w:lineRule="auto"/>
        <w:rPr>
          <w:rFonts w:ascii="Times New Roman" w:hAnsi="Times New Roman" w:cs="Times New Roman"/>
          <w:sz w:val="24"/>
          <w:szCs w:val="24"/>
        </w:rPr>
      </w:pPr>
      <w:r>
        <w:rPr>
          <w:rFonts w:ascii="Times New Roman" w:hAnsi="Times New Roman" w:cs="Times New Roman"/>
          <w:sz w:val="24"/>
          <w:szCs w:val="24"/>
        </w:rPr>
        <w:tab/>
      </w:r>
      <w:r w:rsidR="00136862">
        <w:rPr>
          <w:rFonts w:ascii="Times New Roman" w:hAnsi="Times New Roman" w:cs="Times New Roman"/>
          <w:sz w:val="24"/>
          <w:szCs w:val="24"/>
        </w:rPr>
        <w:t xml:space="preserve">The ADDIE model helped inform the decision to transition the current </w:t>
      </w:r>
      <w:r w:rsidR="00A93031">
        <w:rPr>
          <w:rFonts w:ascii="Times New Roman" w:hAnsi="Times New Roman" w:cs="Times New Roman"/>
          <w:sz w:val="24"/>
          <w:szCs w:val="24"/>
        </w:rPr>
        <w:t>Software</w:t>
      </w:r>
      <w:r w:rsidR="00136862">
        <w:rPr>
          <w:rFonts w:ascii="Times New Roman" w:hAnsi="Times New Roman" w:cs="Times New Roman"/>
          <w:sz w:val="24"/>
          <w:szCs w:val="24"/>
        </w:rPr>
        <w:t xml:space="preserve"> Training from a traditional, face-to-face training into an asynchronous, online module. In the online version of </w:t>
      </w:r>
      <w:r w:rsidR="00A93031">
        <w:rPr>
          <w:rFonts w:ascii="Times New Roman" w:hAnsi="Times New Roman" w:cs="Times New Roman"/>
          <w:sz w:val="24"/>
          <w:szCs w:val="24"/>
        </w:rPr>
        <w:t>Software</w:t>
      </w:r>
      <w:r w:rsidR="00136862">
        <w:rPr>
          <w:rFonts w:ascii="Times New Roman" w:hAnsi="Times New Roman" w:cs="Times New Roman"/>
          <w:sz w:val="24"/>
          <w:szCs w:val="24"/>
        </w:rPr>
        <w:t xml:space="preserve"> Training, users will benefit from instantaneous access to training once the </w:t>
      </w:r>
      <w:r w:rsidR="00A93031">
        <w:rPr>
          <w:rFonts w:ascii="Times New Roman" w:hAnsi="Times New Roman" w:cs="Times New Roman"/>
          <w:sz w:val="24"/>
          <w:szCs w:val="24"/>
        </w:rPr>
        <w:t>ABC Department</w:t>
      </w:r>
      <w:r w:rsidR="00136862">
        <w:rPr>
          <w:rFonts w:ascii="Times New Roman" w:hAnsi="Times New Roman" w:cs="Times New Roman"/>
          <w:sz w:val="24"/>
          <w:szCs w:val="24"/>
        </w:rPr>
        <w:t xml:space="preserve"> sets them up in the system. The </w:t>
      </w:r>
      <w:r w:rsidR="00A93031">
        <w:rPr>
          <w:rFonts w:ascii="Times New Roman" w:hAnsi="Times New Roman" w:cs="Times New Roman"/>
          <w:sz w:val="24"/>
          <w:szCs w:val="24"/>
        </w:rPr>
        <w:t>ABC Department</w:t>
      </w:r>
      <w:r w:rsidR="00136862">
        <w:rPr>
          <w:rFonts w:ascii="Times New Roman" w:hAnsi="Times New Roman" w:cs="Times New Roman"/>
          <w:sz w:val="24"/>
          <w:szCs w:val="24"/>
        </w:rPr>
        <w:t xml:space="preserve"> will benefit from a time and resourcing perspective. </w:t>
      </w:r>
      <w:r w:rsidR="00753656">
        <w:rPr>
          <w:rFonts w:ascii="Times New Roman" w:hAnsi="Times New Roman" w:cs="Times New Roman"/>
          <w:sz w:val="24"/>
          <w:szCs w:val="24"/>
        </w:rPr>
        <w:t xml:space="preserve">The </w:t>
      </w:r>
      <w:r w:rsidR="00A93031">
        <w:rPr>
          <w:rFonts w:ascii="Times New Roman" w:hAnsi="Times New Roman" w:cs="Times New Roman"/>
          <w:sz w:val="24"/>
          <w:szCs w:val="24"/>
        </w:rPr>
        <w:t>ABC Department</w:t>
      </w:r>
      <w:r w:rsidR="00753656">
        <w:rPr>
          <w:rFonts w:ascii="Times New Roman" w:hAnsi="Times New Roman" w:cs="Times New Roman"/>
          <w:sz w:val="24"/>
          <w:szCs w:val="24"/>
        </w:rPr>
        <w:t xml:space="preserve"> will use a combination of </w:t>
      </w:r>
      <w:proofErr w:type="spellStart"/>
      <w:r w:rsidR="00753656">
        <w:rPr>
          <w:rFonts w:ascii="Times New Roman" w:hAnsi="Times New Roman" w:cs="Times New Roman"/>
          <w:sz w:val="24"/>
          <w:szCs w:val="24"/>
        </w:rPr>
        <w:t>BlueJeans</w:t>
      </w:r>
      <w:proofErr w:type="spellEnd"/>
      <w:r w:rsidR="00753656">
        <w:rPr>
          <w:rFonts w:ascii="Times New Roman" w:hAnsi="Times New Roman" w:cs="Times New Roman"/>
          <w:sz w:val="24"/>
          <w:szCs w:val="24"/>
        </w:rPr>
        <w:t xml:space="preserve">, </w:t>
      </w:r>
      <w:proofErr w:type="spellStart"/>
      <w:r w:rsidR="00753656">
        <w:rPr>
          <w:rFonts w:ascii="Times New Roman" w:hAnsi="Times New Roman" w:cs="Times New Roman"/>
          <w:sz w:val="24"/>
          <w:szCs w:val="24"/>
        </w:rPr>
        <w:t>PlayPosit</w:t>
      </w:r>
      <w:proofErr w:type="spellEnd"/>
      <w:r w:rsidR="00753656">
        <w:rPr>
          <w:rFonts w:ascii="Times New Roman" w:hAnsi="Times New Roman" w:cs="Times New Roman"/>
          <w:sz w:val="24"/>
          <w:szCs w:val="24"/>
        </w:rPr>
        <w:t xml:space="preserve">, and Blackboard to create the training. Once it is vetted by the </w:t>
      </w:r>
      <w:r w:rsidR="00A93031">
        <w:rPr>
          <w:rFonts w:ascii="Times New Roman" w:hAnsi="Times New Roman" w:cs="Times New Roman"/>
          <w:sz w:val="24"/>
          <w:szCs w:val="24"/>
        </w:rPr>
        <w:t>ABC Department</w:t>
      </w:r>
      <w:r w:rsidR="00753656">
        <w:rPr>
          <w:rFonts w:ascii="Times New Roman" w:hAnsi="Times New Roman" w:cs="Times New Roman"/>
          <w:sz w:val="24"/>
          <w:szCs w:val="24"/>
        </w:rPr>
        <w:t xml:space="preserve"> and other appropriate stakeholders, one or two current users will test the training. </w:t>
      </w:r>
      <w:r w:rsidR="00136862">
        <w:rPr>
          <w:rFonts w:ascii="Times New Roman" w:hAnsi="Times New Roman" w:cs="Times New Roman"/>
          <w:sz w:val="24"/>
          <w:szCs w:val="24"/>
        </w:rPr>
        <w:t>Upon</w:t>
      </w:r>
      <w:r w:rsidR="00753656">
        <w:rPr>
          <w:rFonts w:ascii="Times New Roman" w:hAnsi="Times New Roman" w:cs="Times New Roman"/>
          <w:sz w:val="24"/>
          <w:szCs w:val="24"/>
        </w:rPr>
        <w:t xml:space="preserve"> full</w:t>
      </w:r>
      <w:r w:rsidR="00136862">
        <w:rPr>
          <w:rFonts w:ascii="Times New Roman" w:hAnsi="Times New Roman" w:cs="Times New Roman"/>
          <w:sz w:val="24"/>
          <w:szCs w:val="24"/>
        </w:rPr>
        <w:t xml:space="preserve"> implementation of the new training program, the </w:t>
      </w:r>
      <w:r w:rsidR="00A93031">
        <w:rPr>
          <w:rFonts w:ascii="Times New Roman" w:hAnsi="Times New Roman" w:cs="Times New Roman"/>
          <w:sz w:val="24"/>
          <w:szCs w:val="24"/>
        </w:rPr>
        <w:t>ABC Department</w:t>
      </w:r>
      <w:r w:rsidR="00136862">
        <w:rPr>
          <w:rFonts w:ascii="Times New Roman" w:hAnsi="Times New Roman" w:cs="Times New Roman"/>
          <w:sz w:val="24"/>
          <w:szCs w:val="24"/>
        </w:rPr>
        <w:t xml:space="preserve"> will need to evaluate its effectiveness based on user surveys, Blackboard data, and </w:t>
      </w:r>
      <w:r w:rsidR="00A93031">
        <w:rPr>
          <w:rFonts w:ascii="Times New Roman" w:hAnsi="Times New Roman" w:cs="Times New Roman"/>
          <w:sz w:val="24"/>
          <w:szCs w:val="24"/>
        </w:rPr>
        <w:t>ABC Department</w:t>
      </w:r>
      <w:r w:rsidR="00136862">
        <w:rPr>
          <w:rFonts w:ascii="Times New Roman" w:hAnsi="Times New Roman" w:cs="Times New Roman"/>
          <w:sz w:val="24"/>
          <w:szCs w:val="24"/>
        </w:rPr>
        <w:t xml:space="preserve"> audit data. This evaluation will inform what improvements should be made to the online training module.</w:t>
      </w:r>
      <w:r w:rsidR="001B689D">
        <w:rPr>
          <w:rFonts w:ascii="Times New Roman" w:hAnsi="Times New Roman" w:cs="Times New Roman"/>
          <w:sz w:val="24"/>
          <w:szCs w:val="24"/>
        </w:rPr>
        <w:t xml:space="preserve"> The </w:t>
      </w:r>
      <w:r w:rsidR="00A93031">
        <w:rPr>
          <w:rFonts w:ascii="Times New Roman" w:hAnsi="Times New Roman" w:cs="Times New Roman"/>
          <w:sz w:val="24"/>
          <w:szCs w:val="24"/>
        </w:rPr>
        <w:t>ABC Department</w:t>
      </w:r>
      <w:r w:rsidR="001B689D">
        <w:rPr>
          <w:rFonts w:ascii="Times New Roman" w:hAnsi="Times New Roman" w:cs="Times New Roman"/>
          <w:sz w:val="24"/>
          <w:szCs w:val="24"/>
        </w:rPr>
        <w:t xml:space="preserve"> hopes to alleviate some of the anxiety users experience </w:t>
      </w:r>
      <w:proofErr w:type="gramStart"/>
      <w:r w:rsidR="001B689D">
        <w:rPr>
          <w:rFonts w:ascii="Times New Roman" w:hAnsi="Times New Roman" w:cs="Times New Roman"/>
          <w:sz w:val="24"/>
          <w:szCs w:val="24"/>
        </w:rPr>
        <w:t>as a result of</w:t>
      </w:r>
      <w:proofErr w:type="gramEnd"/>
      <w:r w:rsidR="001B689D">
        <w:rPr>
          <w:rFonts w:ascii="Times New Roman" w:hAnsi="Times New Roman" w:cs="Times New Roman"/>
          <w:sz w:val="24"/>
          <w:szCs w:val="24"/>
        </w:rPr>
        <w:t xml:space="preserve"> their RPS responsibilities by offering the online training and supporting its user base.</w:t>
      </w:r>
    </w:p>
    <w:p w14:paraId="29278973" w14:textId="31589451" w:rsidR="00C82EA4" w:rsidRDefault="004E71C5" w:rsidP="00560764">
      <w:pPr>
        <w:spacing w:after="0" w:line="480" w:lineRule="auto"/>
        <w:rPr>
          <w:rFonts w:ascii="Times New Roman" w:hAnsi="Times New Roman" w:cs="Times New Roman"/>
          <w:sz w:val="24"/>
          <w:szCs w:val="24"/>
        </w:rPr>
      </w:pPr>
      <w:r>
        <w:rPr>
          <w:rFonts w:ascii="Times New Roman" w:hAnsi="Times New Roman" w:cs="Times New Roman"/>
          <w:sz w:val="24"/>
          <w:szCs w:val="24"/>
        </w:rPr>
        <w:t>Resources:</w:t>
      </w:r>
    </w:p>
    <w:p w14:paraId="2E3EA88A" w14:textId="6ED1EEFA" w:rsidR="00560764" w:rsidRDefault="00560764" w:rsidP="00560764">
      <w:pPr>
        <w:spacing w:after="0" w:line="480" w:lineRule="auto"/>
        <w:rPr>
          <w:rFonts w:ascii="Times New Roman" w:hAnsi="Times New Roman" w:cs="Times New Roman"/>
          <w:sz w:val="24"/>
          <w:szCs w:val="24"/>
        </w:rPr>
      </w:pPr>
    </w:p>
    <w:p w14:paraId="424E828F" w14:textId="77777777" w:rsidR="00173554" w:rsidRDefault="00173554" w:rsidP="00173554">
      <w:pPr>
        <w:spacing w:after="0" w:line="480" w:lineRule="auto"/>
        <w:rPr>
          <w:rFonts w:ascii="Times New Roman" w:hAnsi="Times New Roman" w:cs="Times New Roman"/>
          <w:sz w:val="24"/>
          <w:szCs w:val="24"/>
        </w:rPr>
      </w:pPr>
      <w:r w:rsidRPr="00173554">
        <w:rPr>
          <w:rFonts w:ascii="Times New Roman" w:hAnsi="Times New Roman" w:cs="Times New Roman"/>
          <w:sz w:val="24"/>
          <w:szCs w:val="24"/>
        </w:rPr>
        <w:t xml:space="preserve">Bloom, B.S. (Ed.), </w:t>
      </w:r>
      <w:proofErr w:type="spellStart"/>
      <w:r w:rsidRPr="00173554">
        <w:rPr>
          <w:rFonts w:ascii="Times New Roman" w:hAnsi="Times New Roman" w:cs="Times New Roman"/>
          <w:sz w:val="24"/>
          <w:szCs w:val="24"/>
        </w:rPr>
        <w:t>Engelhart</w:t>
      </w:r>
      <w:proofErr w:type="spellEnd"/>
      <w:r w:rsidRPr="00173554">
        <w:rPr>
          <w:rFonts w:ascii="Times New Roman" w:hAnsi="Times New Roman" w:cs="Times New Roman"/>
          <w:sz w:val="24"/>
          <w:szCs w:val="24"/>
        </w:rPr>
        <w:t xml:space="preserve">, M.D., </w:t>
      </w:r>
      <w:proofErr w:type="spellStart"/>
      <w:r w:rsidRPr="00173554">
        <w:rPr>
          <w:rFonts w:ascii="Times New Roman" w:hAnsi="Times New Roman" w:cs="Times New Roman"/>
          <w:sz w:val="24"/>
          <w:szCs w:val="24"/>
        </w:rPr>
        <w:t>Furst</w:t>
      </w:r>
      <w:proofErr w:type="spellEnd"/>
      <w:r w:rsidRPr="00173554">
        <w:rPr>
          <w:rFonts w:ascii="Times New Roman" w:hAnsi="Times New Roman" w:cs="Times New Roman"/>
          <w:sz w:val="24"/>
          <w:szCs w:val="24"/>
        </w:rPr>
        <w:t>, E.J., Hill, W.H., &amp; Krathwohl, D.R. (1956).</w:t>
      </w:r>
    </w:p>
    <w:p w14:paraId="5EC2887B" w14:textId="77777777" w:rsidR="00173554" w:rsidRPr="00173554" w:rsidRDefault="00173554" w:rsidP="00173554">
      <w:pPr>
        <w:spacing w:after="0" w:line="480" w:lineRule="auto"/>
        <w:ind w:firstLine="720"/>
        <w:rPr>
          <w:rFonts w:ascii="Times New Roman" w:hAnsi="Times New Roman" w:cs="Times New Roman"/>
          <w:i/>
          <w:sz w:val="24"/>
          <w:szCs w:val="24"/>
        </w:rPr>
      </w:pPr>
      <w:r w:rsidRPr="00173554">
        <w:rPr>
          <w:rFonts w:ascii="Times New Roman" w:hAnsi="Times New Roman" w:cs="Times New Roman"/>
          <w:i/>
          <w:sz w:val="24"/>
          <w:szCs w:val="24"/>
        </w:rPr>
        <w:t>Taxonomy of educational objectives: The classification of educational goals.</w:t>
      </w:r>
    </w:p>
    <w:p w14:paraId="06C9F1BF" w14:textId="498A753B" w:rsidR="00173554" w:rsidRDefault="00173554" w:rsidP="00173554">
      <w:pPr>
        <w:spacing w:after="0" w:line="480" w:lineRule="auto"/>
        <w:ind w:firstLine="720"/>
        <w:rPr>
          <w:rFonts w:ascii="Times New Roman" w:hAnsi="Times New Roman" w:cs="Times New Roman"/>
          <w:sz w:val="24"/>
          <w:szCs w:val="24"/>
        </w:rPr>
      </w:pPr>
      <w:r w:rsidRPr="00173554">
        <w:rPr>
          <w:rFonts w:ascii="Times New Roman" w:hAnsi="Times New Roman" w:cs="Times New Roman"/>
          <w:i/>
          <w:sz w:val="24"/>
          <w:szCs w:val="24"/>
        </w:rPr>
        <w:t>Handbook 1: Cognitive domain</w:t>
      </w:r>
      <w:r w:rsidRPr="00173554">
        <w:rPr>
          <w:rFonts w:ascii="Times New Roman" w:hAnsi="Times New Roman" w:cs="Times New Roman"/>
          <w:sz w:val="24"/>
          <w:szCs w:val="24"/>
        </w:rPr>
        <w:t>. New York: David McKay</w:t>
      </w:r>
      <w:r>
        <w:rPr>
          <w:rFonts w:ascii="Times New Roman" w:hAnsi="Times New Roman" w:cs="Times New Roman"/>
          <w:sz w:val="24"/>
          <w:szCs w:val="24"/>
        </w:rPr>
        <w:t>.</w:t>
      </w:r>
    </w:p>
    <w:p w14:paraId="2FAF3005" w14:textId="77777777" w:rsidR="00173554" w:rsidRDefault="00173554" w:rsidP="00560764">
      <w:pPr>
        <w:autoSpaceDE w:val="0"/>
        <w:autoSpaceDN w:val="0"/>
        <w:adjustRightInd w:val="0"/>
        <w:spacing w:after="0" w:line="480" w:lineRule="auto"/>
        <w:rPr>
          <w:rFonts w:ascii="Times New Roman" w:hAnsi="Times New Roman" w:cs="Times New Roman"/>
          <w:sz w:val="24"/>
          <w:szCs w:val="24"/>
        </w:rPr>
      </w:pPr>
    </w:p>
    <w:p w14:paraId="384F1128" w14:textId="1EB8B973" w:rsidR="00560764" w:rsidRPr="00560764" w:rsidRDefault="00560764" w:rsidP="00560764">
      <w:pPr>
        <w:autoSpaceDE w:val="0"/>
        <w:autoSpaceDN w:val="0"/>
        <w:adjustRightInd w:val="0"/>
        <w:spacing w:after="0" w:line="480" w:lineRule="auto"/>
        <w:rPr>
          <w:rFonts w:ascii="Times New Roman" w:hAnsi="Times New Roman" w:cs="Times New Roman"/>
          <w:i/>
          <w:iCs/>
          <w:sz w:val="24"/>
          <w:szCs w:val="24"/>
        </w:rPr>
      </w:pPr>
      <w:r w:rsidRPr="00560764">
        <w:rPr>
          <w:rFonts w:ascii="Times New Roman" w:hAnsi="Times New Roman" w:cs="Times New Roman"/>
          <w:sz w:val="24"/>
          <w:szCs w:val="24"/>
        </w:rPr>
        <w:t xml:space="preserve">Larson, M., &amp; </w:t>
      </w:r>
      <w:proofErr w:type="spellStart"/>
      <w:r w:rsidRPr="00560764">
        <w:rPr>
          <w:rFonts w:ascii="Times New Roman" w:hAnsi="Times New Roman" w:cs="Times New Roman"/>
          <w:sz w:val="24"/>
          <w:szCs w:val="24"/>
        </w:rPr>
        <w:t>Lockee</w:t>
      </w:r>
      <w:proofErr w:type="spellEnd"/>
      <w:r w:rsidRPr="00560764">
        <w:rPr>
          <w:rFonts w:ascii="Times New Roman" w:hAnsi="Times New Roman" w:cs="Times New Roman"/>
          <w:sz w:val="24"/>
          <w:szCs w:val="24"/>
        </w:rPr>
        <w:t>, B. (201</w:t>
      </w:r>
      <w:r w:rsidR="00B9213E">
        <w:rPr>
          <w:rFonts w:ascii="Times New Roman" w:hAnsi="Times New Roman" w:cs="Times New Roman"/>
          <w:sz w:val="24"/>
          <w:szCs w:val="24"/>
        </w:rPr>
        <w:t>4</w:t>
      </w:r>
      <w:r w:rsidRPr="00560764">
        <w:rPr>
          <w:rFonts w:ascii="Times New Roman" w:hAnsi="Times New Roman" w:cs="Times New Roman"/>
          <w:sz w:val="24"/>
          <w:szCs w:val="24"/>
        </w:rPr>
        <w:t xml:space="preserve">). </w:t>
      </w:r>
      <w:r w:rsidRPr="00560764">
        <w:rPr>
          <w:rFonts w:ascii="Times New Roman" w:hAnsi="Times New Roman" w:cs="Times New Roman"/>
          <w:i/>
          <w:iCs/>
          <w:sz w:val="24"/>
          <w:szCs w:val="24"/>
        </w:rPr>
        <w:t>Streamlined ID: A practical guide to instructional design.</w:t>
      </w:r>
    </w:p>
    <w:p w14:paraId="5EAF0111" w14:textId="6123B03A" w:rsidR="00897ABE" w:rsidRPr="004D1EBE" w:rsidRDefault="00560764" w:rsidP="004D1EBE">
      <w:pPr>
        <w:autoSpaceDE w:val="0"/>
        <w:autoSpaceDN w:val="0"/>
        <w:adjustRightInd w:val="0"/>
        <w:spacing w:after="0" w:line="480" w:lineRule="auto"/>
        <w:ind w:firstLine="720"/>
        <w:rPr>
          <w:rFonts w:ascii="Times New Roman" w:hAnsi="Times New Roman" w:cs="Times New Roman"/>
          <w:sz w:val="24"/>
          <w:szCs w:val="24"/>
        </w:rPr>
      </w:pPr>
      <w:r w:rsidRPr="00560764">
        <w:rPr>
          <w:rFonts w:ascii="Times New Roman" w:hAnsi="Times New Roman" w:cs="Times New Roman"/>
          <w:sz w:val="24"/>
          <w:szCs w:val="24"/>
        </w:rPr>
        <w:t>New York: Taylor &amp; Francis (Routledge).</w:t>
      </w:r>
      <w:r w:rsidR="00EB1DAC">
        <w:rPr>
          <w:rFonts w:ascii="Times New Roman" w:hAnsi="Times New Roman" w:cs="Times New Roman"/>
          <w:sz w:val="24"/>
          <w:szCs w:val="24"/>
        </w:rPr>
        <w:br/>
      </w:r>
    </w:p>
    <w:p w14:paraId="5F3F4DC3" w14:textId="77777777" w:rsidR="00897ABE" w:rsidRDefault="00897ABE">
      <w:pPr>
        <w:rPr>
          <w:rFonts w:ascii="TimesNewRomanPSMT" w:hAnsi="TimesNewRomanPSMT" w:cs="TimesNewRomanPSMT"/>
          <w:sz w:val="24"/>
          <w:szCs w:val="24"/>
        </w:rPr>
      </w:pPr>
      <w:r>
        <w:rPr>
          <w:rFonts w:ascii="TimesNewRomanPSMT" w:hAnsi="TimesNewRomanPSMT" w:cs="TimesNewRomanPSMT"/>
          <w:sz w:val="24"/>
          <w:szCs w:val="24"/>
        </w:rPr>
        <w:br w:type="page"/>
      </w:r>
    </w:p>
    <w:p w14:paraId="040C728C" w14:textId="288A9E9A" w:rsidR="006D1F81" w:rsidRPr="001B2A34" w:rsidRDefault="00897ABE" w:rsidP="00897ABE">
      <w:pPr>
        <w:autoSpaceDE w:val="0"/>
        <w:autoSpaceDN w:val="0"/>
        <w:adjustRightInd w:val="0"/>
        <w:spacing w:after="0" w:line="480" w:lineRule="auto"/>
        <w:jc w:val="center"/>
        <w:rPr>
          <w:rFonts w:ascii="Times New Roman" w:hAnsi="Times New Roman" w:cs="Times New Roman"/>
          <w:b/>
          <w:sz w:val="24"/>
          <w:szCs w:val="24"/>
        </w:rPr>
      </w:pPr>
      <w:r w:rsidRPr="001B2A34">
        <w:rPr>
          <w:rFonts w:ascii="Times New Roman" w:hAnsi="Times New Roman" w:cs="Times New Roman"/>
          <w:b/>
          <w:sz w:val="24"/>
          <w:szCs w:val="24"/>
        </w:rPr>
        <w:lastRenderedPageBreak/>
        <w:t xml:space="preserve">Appendix: </w:t>
      </w:r>
    </w:p>
    <w:p w14:paraId="68F345EC" w14:textId="50647C57" w:rsidR="00897ABE" w:rsidRPr="001B2A34" w:rsidRDefault="00897ABE" w:rsidP="00897ABE">
      <w:pPr>
        <w:autoSpaceDE w:val="0"/>
        <w:autoSpaceDN w:val="0"/>
        <w:adjustRightInd w:val="0"/>
        <w:spacing w:after="0" w:line="480" w:lineRule="auto"/>
        <w:jc w:val="center"/>
        <w:rPr>
          <w:rFonts w:ascii="Times New Roman" w:hAnsi="Times New Roman" w:cs="Times New Roman"/>
          <w:b/>
          <w:sz w:val="24"/>
          <w:szCs w:val="24"/>
        </w:rPr>
      </w:pPr>
      <w:r w:rsidRPr="001B2A34">
        <w:rPr>
          <w:rFonts w:ascii="Times New Roman" w:hAnsi="Times New Roman" w:cs="Times New Roman"/>
          <w:b/>
          <w:sz w:val="24"/>
          <w:szCs w:val="24"/>
        </w:rPr>
        <w:t xml:space="preserve">Lesson Plan: </w:t>
      </w:r>
      <w:r w:rsidR="00A93031">
        <w:rPr>
          <w:rFonts w:ascii="Times New Roman" w:hAnsi="Times New Roman" w:cs="Times New Roman"/>
          <w:b/>
          <w:sz w:val="24"/>
          <w:szCs w:val="24"/>
        </w:rPr>
        <w:t>Software</w:t>
      </w:r>
      <w:r w:rsidRPr="001B2A34">
        <w:rPr>
          <w:rFonts w:ascii="Times New Roman" w:hAnsi="Times New Roman" w:cs="Times New Roman"/>
          <w:b/>
          <w:sz w:val="24"/>
          <w:szCs w:val="24"/>
        </w:rPr>
        <w:t xml:space="preserve"> Training</w:t>
      </w:r>
    </w:p>
    <w:p w14:paraId="01D896AF" w14:textId="2104336B" w:rsidR="00897ABE" w:rsidRPr="001B2A34" w:rsidRDefault="00897ABE" w:rsidP="00897ABE">
      <w:pPr>
        <w:rPr>
          <w:rFonts w:ascii="Times New Roman" w:hAnsi="Times New Roman" w:cs="Times New Roman"/>
          <w:sz w:val="24"/>
          <w:szCs w:val="24"/>
        </w:rPr>
      </w:pPr>
      <w:r w:rsidRPr="001B2A34">
        <w:rPr>
          <w:rFonts w:ascii="Times New Roman" w:hAnsi="Times New Roman" w:cs="Times New Roman"/>
          <w:b/>
          <w:sz w:val="24"/>
          <w:szCs w:val="24"/>
        </w:rPr>
        <w:t>Instructional Goal</w:t>
      </w:r>
      <w:r w:rsidRPr="001B2A34">
        <w:rPr>
          <w:rFonts w:ascii="Times New Roman" w:hAnsi="Times New Roman" w:cs="Times New Roman"/>
          <w:sz w:val="24"/>
          <w:szCs w:val="24"/>
        </w:rPr>
        <w:t xml:space="preserve"> – Departments with Restricted Party screening responsibilities will use </w:t>
      </w:r>
      <w:r w:rsidR="00A93031">
        <w:rPr>
          <w:rFonts w:ascii="Times New Roman" w:hAnsi="Times New Roman" w:cs="Times New Roman"/>
          <w:sz w:val="24"/>
          <w:szCs w:val="24"/>
        </w:rPr>
        <w:t>Software</w:t>
      </w:r>
      <w:r w:rsidRPr="001B2A34">
        <w:rPr>
          <w:rFonts w:ascii="Times New Roman" w:hAnsi="Times New Roman" w:cs="Times New Roman"/>
          <w:sz w:val="24"/>
          <w:szCs w:val="24"/>
        </w:rPr>
        <w:t xml:space="preserve"> to screen, review and escalate individuals and vendors to remain compliant with federal law and </w:t>
      </w:r>
      <w:r w:rsidR="00A93031">
        <w:rPr>
          <w:rFonts w:ascii="Times New Roman" w:hAnsi="Times New Roman" w:cs="Times New Roman"/>
          <w:sz w:val="24"/>
          <w:szCs w:val="24"/>
        </w:rPr>
        <w:t>Company</w:t>
      </w:r>
      <w:r w:rsidRPr="001B2A34">
        <w:rPr>
          <w:rFonts w:ascii="Times New Roman" w:hAnsi="Times New Roman" w:cs="Times New Roman"/>
          <w:sz w:val="24"/>
          <w:szCs w:val="24"/>
        </w:rPr>
        <w:t xml:space="preserve"> policy.</w:t>
      </w:r>
    </w:p>
    <w:p w14:paraId="6D1960DB" w14:textId="5064A574" w:rsidR="00897ABE" w:rsidRPr="001B2A34" w:rsidRDefault="00897ABE" w:rsidP="00897ABE">
      <w:pPr>
        <w:rPr>
          <w:rFonts w:ascii="Times New Roman" w:hAnsi="Times New Roman" w:cs="Times New Roman"/>
          <w:sz w:val="24"/>
          <w:szCs w:val="24"/>
        </w:rPr>
      </w:pPr>
      <w:r w:rsidRPr="001B2A34">
        <w:rPr>
          <w:rFonts w:ascii="Times New Roman" w:hAnsi="Times New Roman" w:cs="Times New Roman"/>
          <w:b/>
          <w:sz w:val="24"/>
          <w:szCs w:val="24"/>
        </w:rPr>
        <w:t>Learning Objectives</w:t>
      </w:r>
      <w:r w:rsidRPr="001B2A34">
        <w:rPr>
          <w:rFonts w:ascii="Times New Roman" w:hAnsi="Times New Roman" w:cs="Times New Roman"/>
          <w:sz w:val="24"/>
          <w:szCs w:val="24"/>
        </w:rPr>
        <w:t xml:space="preserve"> – At the end of the </w:t>
      </w:r>
      <w:r w:rsidR="00A93031">
        <w:rPr>
          <w:rFonts w:ascii="Times New Roman" w:hAnsi="Times New Roman" w:cs="Times New Roman"/>
          <w:sz w:val="24"/>
          <w:szCs w:val="24"/>
        </w:rPr>
        <w:t>Software</w:t>
      </w:r>
      <w:r w:rsidRPr="001B2A34">
        <w:rPr>
          <w:rFonts w:ascii="Times New Roman" w:hAnsi="Times New Roman" w:cs="Times New Roman"/>
          <w:sz w:val="24"/>
          <w:szCs w:val="24"/>
        </w:rPr>
        <w:t xml:space="preserve"> Training, the user will be able to:</w:t>
      </w:r>
    </w:p>
    <w:p w14:paraId="01A5B4FD" w14:textId="77777777" w:rsidR="00897ABE" w:rsidRPr="001B2A34" w:rsidRDefault="00897ABE" w:rsidP="00897ABE">
      <w:pPr>
        <w:numPr>
          <w:ilvl w:val="0"/>
          <w:numId w:val="2"/>
        </w:numPr>
        <w:rPr>
          <w:rFonts w:ascii="Times New Roman" w:hAnsi="Times New Roman" w:cs="Times New Roman"/>
          <w:sz w:val="24"/>
          <w:szCs w:val="24"/>
        </w:rPr>
      </w:pPr>
      <w:r w:rsidRPr="001B2A34">
        <w:rPr>
          <w:rFonts w:ascii="Times New Roman" w:hAnsi="Times New Roman" w:cs="Times New Roman"/>
          <w:sz w:val="24"/>
          <w:szCs w:val="24"/>
        </w:rPr>
        <w:t>Recognize the importance of Restricted Party Screening on individuals and vendors to comply with federal laws and regulations.</w:t>
      </w:r>
    </w:p>
    <w:p w14:paraId="4D1D0907" w14:textId="7AD77E91" w:rsidR="00897ABE" w:rsidRPr="001B2A34" w:rsidRDefault="00897ABE" w:rsidP="00897ABE">
      <w:pPr>
        <w:numPr>
          <w:ilvl w:val="0"/>
          <w:numId w:val="2"/>
        </w:numPr>
        <w:rPr>
          <w:rFonts w:ascii="Times New Roman" w:hAnsi="Times New Roman" w:cs="Times New Roman"/>
          <w:sz w:val="24"/>
          <w:szCs w:val="24"/>
        </w:rPr>
      </w:pPr>
      <w:r w:rsidRPr="001B2A34">
        <w:rPr>
          <w:rFonts w:ascii="Times New Roman" w:hAnsi="Times New Roman" w:cs="Times New Roman"/>
          <w:sz w:val="24"/>
          <w:szCs w:val="24"/>
        </w:rPr>
        <w:t xml:space="preserve">Use the software </w:t>
      </w:r>
      <w:proofErr w:type="spellStart"/>
      <w:r w:rsidR="00A93031">
        <w:rPr>
          <w:rFonts w:ascii="Times New Roman" w:hAnsi="Times New Roman" w:cs="Times New Roman"/>
          <w:sz w:val="24"/>
          <w:szCs w:val="24"/>
        </w:rPr>
        <w:t>Software</w:t>
      </w:r>
      <w:proofErr w:type="spellEnd"/>
      <w:r w:rsidRPr="001B2A34">
        <w:rPr>
          <w:rFonts w:ascii="Times New Roman" w:hAnsi="Times New Roman" w:cs="Times New Roman"/>
          <w:sz w:val="24"/>
          <w:szCs w:val="24"/>
        </w:rPr>
        <w:t xml:space="preserve"> to carry out Restricted Party Screening responsibilities.</w:t>
      </w:r>
    </w:p>
    <w:p w14:paraId="467AEF38" w14:textId="39C15509" w:rsidR="00897ABE" w:rsidRPr="001B2A34" w:rsidRDefault="00897ABE" w:rsidP="00897ABE">
      <w:pPr>
        <w:numPr>
          <w:ilvl w:val="0"/>
          <w:numId w:val="2"/>
        </w:numPr>
        <w:rPr>
          <w:rFonts w:ascii="Times New Roman" w:hAnsi="Times New Roman" w:cs="Times New Roman"/>
          <w:sz w:val="24"/>
          <w:szCs w:val="24"/>
        </w:rPr>
      </w:pPr>
      <w:r w:rsidRPr="001B2A34">
        <w:rPr>
          <w:rFonts w:ascii="Times New Roman" w:hAnsi="Times New Roman" w:cs="Times New Roman"/>
          <w:sz w:val="24"/>
          <w:szCs w:val="24"/>
        </w:rPr>
        <w:t xml:space="preserve">Evaluate and/or escalate potential matches to the </w:t>
      </w:r>
      <w:r w:rsidR="00A93031">
        <w:rPr>
          <w:rFonts w:ascii="Times New Roman" w:hAnsi="Times New Roman" w:cs="Times New Roman"/>
          <w:sz w:val="24"/>
          <w:szCs w:val="24"/>
        </w:rPr>
        <w:t>ABC Department</w:t>
      </w:r>
      <w:r w:rsidRPr="001B2A34">
        <w:rPr>
          <w:rFonts w:ascii="Times New Roman" w:hAnsi="Times New Roman" w:cs="Times New Roman"/>
          <w:sz w:val="24"/>
          <w:szCs w:val="24"/>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193"/>
        <w:gridCol w:w="2323"/>
        <w:gridCol w:w="4410"/>
      </w:tblGrid>
      <w:tr w:rsidR="00897ABE" w:rsidRPr="001B2A34" w14:paraId="62E96169" w14:textId="77777777" w:rsidTr="004C3E9C">
        <w:trPr>
          <w:tblHeader/>
        </w:trPr>
        <w:tc>
          <w:tcPr>
            <w:tcW w:w="1789" w:type="dxa"/>
            <w:shd w:val="clear" w:color="auto" w:fill="D9D9D9"/>
            <w:vAlign w:val="center"/>
          </w:tcPr>
          <w:p w14:paraId="06FB8AE6" w14:textId="77777777" w:rsidR="00897ABE" w:rsidRPr="001B2A34" w:rsidRDefault="00897ABE" w:rsidP="003215B7">
            <w:pPr>
              <w:jc w:val="center"/>
              <w:rPr>
                <w:rFonts w:ascii="Times New Roman" w:hAnsi="Times New Roman" w:cs="Times New Roman"/>
                <w:b/>
                <w:sz w:val="24"/>
                <w:szCs w:val="24"/>
              </w:rPr>
            </w:pPr>
            <w:proofErr w:type="spellStart"/>
            <w:r w:rsidRPr="001B2A34">
              <w:rPr>
                <w:rFonts w:ascii="Times New Roman" w:hAnsi="Times New Roman" w:cs="Times New Roman"/>
                <w:b/>
                <w:sz w:val="24"/>
                <w:szCs w:val="24"/>
              </w:rPr>
              <w:t>Gagné’s</w:t>
            </w:r>
            <w:proofErr w:type="spellEnd"/>
            <w:r w:rsidRPr="001B2A34">
              <w:rPr>
                <w:rFonts w:ascii="Times New Roman" w:hAnsi="Times New Roman" w:cs="Times New Roman"/>
                <w:b/>
                <w:sz w:val="24"/>
                <w:szCs w:val="24"/>
              </w:rPr>
              <w:t xml:space="preserve"> Events of Instruction</w:t>
            </w:r>
          </w:p>
        </w:tc>
        <w:tc>
          <w:tcPr>
            <w:tcW w:w="1193" w:type="dxa"/>
            <w:shd w:val="clear" w:color="auto" w:fill="D9D9D9"/>
          </w:tcPr>
          <w:p w14:paraId="7B0C3CFE" w14:textId="77777777" w:rsidR="00897ABE" w:rsidRPr="001B2A34" w:rsidRDefault="00897ABE" w:rsidP="003215B7">
            <w:pPr>
              <w:jc w:val="center"/>
              <w:rPr>
                <w:rFonts w:ascii="Times New Roman" w:hAnsi="Times New Roman" w:cs="Times New Roman"/>
                <w:b/>
                <w:sz w:val="24"/>
                <w:szCs w:val="24"/>
              </w:rPr>
            </w:pPr>
            <w:r w:rsidRPr="001B2A34">
              <w:rPr>
                <w:rFonts w:ascii="Times New Roman" w:hAnsi="Times New Roman" w:cs="Times New Roman"/>
                <w:b/>
                <w:sz w:val="24"/>
                <w:szCs w:val="24"/>
              </w:rPr>
              <w:t>Time</w:t>
            </w:r>
          </w:p>
        </w:tc>
        <w:tc>
          <w:tcPr>
            <w:tcW w:w="2323" w:type="dxa"/>
            <w:shd w:val="clear" w:color="auto" w:fill="D9D9D9"/>
            <w:vAlign w:val="center"/>
          </w:tcPr>
          <w:p w14:paraId="79776B8D" w14:textId="77777777" w:rsidR="00897ABE" w:rsidRPr="001B2A34" w:rsidRDefault="00897ABE" w:rsidP="003215B7">
            <w:pPr>
              <w:jc w:val="center"/>
              <w:rPr>
                <w:rFonts w:ascii="Times New Roman" w:hAnsi="Times New Roman" w:cs="Times New Roman"/>
                <w:b/>
                <w:sz w:val="24"/>
                <w:szCs w:val="24"/>
              </w:rPr>
            </w:pPr>
            <w:r w:rsidRPr="001B2A34">
              <w:rPr>
                <w:rFonts w:ascii="Times New Roman" w:hAnsi="Times New Roman" w:cs="Times New Roman"/>
                <w:b/>
                <w:sz w:val="24"/>
                <w:szCs w:val="24"/>
              </w:rPr>
              <w:t>Guiding Question for Planning</w:t>
            </w:r>
          </w:p>
        </w:tc>
        <w:tc>
          <w:tcPr>
            <w:tcW w:w="4410" w:type="dxa"/>
            <w:shd w:val="clear" w:color="auto" w:fill="D9D9D9"/>
            <w:vAlign w:val="center"/>
          </w:tcPr>
          <w:p w14:paraId="7565F15D" w14:textId="77777777" w:rsidR="00897ABE" w:rsidRPr="001B2A34" w:rsidRDefault="00897ABE" w:rsidP="003215B7">
            <w:pPr>
              <w:jc w:val="center"/>
              <w:rPr>
                <w:rFonts w:ascii="Times New Roman" w:hAnsi="Times New Roman" w:cs="Times New Roman"/>
                <w:b/>
                <w:sz w:val="24"/>
                <w:szCs w:val="24"/>
              </w:rPr>
            </w:pPr>
            <w:r w:rsidRPr="001B2A34">
              <w:rPr>
                <w:rFonts w:ascii="Times New Roman" w:hAnsi="Times New Roman" w:cs="Times New Roman"/>
                <w:b/>
                <w:sz w:val="24"/>
                <w:szCs w:val="24"/>
              </w:rPr>
              <w:t>Instructional Strategies</w:t>
            </w:r>
          </w:p>
        </w:tc>
      </w:tr>
      <w:tr w:rsidR="00897ABE" w:rsidRPr="001B2A34" w14:paraId="1A5F6AEE" w14:textId="77777777" w:rsidTr="004C3E9C">
        <w:trPr>
          <w:trHeight w:val="1295"/>
        </w:trPr>
        <w:tc>
          <w:tcPr>
            <w:tcW w:w="1789" w:type="dxa"/>
          </w:tcPr>
          <w:p w14:paraId="2E4AF740" w14:textId="77777777" w:rsidR="00897ABE" w:rsidRPr="001B2A34" w:rsidRDefault="00897ABE" w:rsidP="003215B7">
            <w:pPr>
              <w:tabs>
                <w:tab w:val="left" w:pos="216"/>
              </w:tabs>
              <w:ind w:left="216" w:hanging="216"/>
              <w:rPr>
                <w:rFonts w:ascii="Times New Roman" w:hAnsi="Times New Roman" w:cs="Times New Roman"/>
                <w:i/>
                <w:sz w:val="24"/>
                <w:szCs w:val="24"/>
              </w:rPr>
            </w:pPr>
            <w:r w:rsidRPr="001B2A34">
              <w:rPr>
                <w:rFonts w:ascii="Times New Roman" w:hAnsi="Times New Roman" w:cs="Times New Roman"/>
                <w:i/>
                <w:sz w:val="24"/>
                <w:szCs w:val="24"/>
              </w:rPr>
              <w:t>1. Gain Attention</w:t>
            </w:r>
          </w:p>
        </w:tc>
        <w:tc>
          <w:tcPr>
            <w:tcW w:w="1193" w:type="dxa"/>
          </w:tcPr>
          <w:p w14:paraId="0CFC20A1" w14:textId="3365DC59" w:rsidR="00897ABE" w:rsidRPr="001B2A34" w:rsidRDefault="00707758" w:rsidP="003215B7">
            <w:pPr>
              <w:rPr>
                <w:rFonts w:ascii="Times New Roman" w:hAnsi="Times New Roman" w:cs="Times New Roman"/>
                <w:i/>
                <w:sz w:val="24"/>
                <w:szCs w:val="24"/>
              </w:rPr>
            </w:pPr>
            <w:r>
              <w:rPr>
                <w:rFonts w:ascii="Times New Roman" w:hAnsi="Times New Roman" w:cs="Times New Roman"/>
                <w:i/>
                <w:sz w:val="24"/>
                <w:szCs w:val="24"/>
              </w:rPr>
              <w:t>8</w:t>
            </w:r>
            <w:r w:rsidR="00897ABE" w:rsidRPr="001B2A34">
              <w:rPr>
                <w:rFonts w:ascii="Times New Roman" w:hAnsi="Times New Roman" w:cs="Times New Roman"/>
                <w:i/>
                <w:sz w:val="24"/>
                <w:szCs w:val="24"/>
              </w:rPr>
              <w:t xml:space="preserve"> minutes</w:t>
            </w:r>
          </w:p>
        </w:tc>
        <w:tc>
          <w:tcPr>
            <w:tcW w:w="2323" w:type="dxa"/>
          </w:tcPr>
          <w:p w14:paraId="1CB5AD9D" w14:textId="151D3E2B"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How will you get and keep the students’ attention?</w:t>
            </w:r>
          </w:p>
        </w:tc>
        <w:tc>
          <w:tcPr>
            <w:tcW w:w="4410" w:type="dxa"/>
          </w:tcPr>
          <w:p w14:paraId="00D22EF0" w14:textId="67896BB6"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Explain why we do Restricted Party Screening. Start with potential consequences of failure to comply and/or describe relevant/recent violation of compliance with RPS and consequences. (Learning Objective 1)</w:t>
            </w:r>
            <w:r w:rsidR="00707758">
              <w:rPr>
                <w:rFonts w:ascii="Times New Roman" w:hAnsi="Times New Roman" w:cs="Times New Roman"/>
                <w:sz w:val="24"/>
                <w:szCs w:val="24"/>
              </w:rPr>
              <w:t xml:space="preserve"> This will include an open ended “quiz” question to ask users what, if anything, makes them nervous or anxious about having RPS responsibilities. All answers will be accepted as correct, but this is to get users to begin thinking about the importance and why we do RPS.</w:t>
            </w:r>
          </w:p>
        </w:tc>
      </w:tr>
      <w:tr w:rsidR="00897ABE" w:rsidRPr="001B2A34" w14:paraId="6127EFC4" w14:textId="77777777" w:rsidTr="004C3E9C">
        <w:trPr>
          <w:trHeight w:val="1223"/>
        </w:trPr>
        <w:tc>
          <w:tcPr>
            <w:tcW w:w="1789" w:type="dxa"/>
          </w:tcPr>
          <w:p w14:paraId="5995F9B6" w14:textId="77777777" w:rsidR="00897ABE" w:rsidRPr="001B2A34" w:rsidRDefault="00897ABE" w:rsidP="003215B7">
            <w:pPr>
              <w:tabs>
                <w:tab w:val="left" w:pos="216"/>
              </w:tabs>
              <w:ind w:left="216" w:hanging="216"/>
              <w:rPr>
                <w:rFonts w:ascii="Times New Roman" w:hAnsi="Times New Roman" w:cs="Times New Roman"/>
                <w:i/>
                <w:sz w:val="24"/>
                <w:szCs w:val="24"/>
              </w:rPr>
            </w:pPr>
            <w:r w:rsidRPr="001B2A34">
              <w:rPr>
                <w:rFonts w:ascii="Times New Roman" w:hAnsi="Times New Roman" w:cs="Times New Roman"/>
                <w:i/>
                <w:sz w:val="24"/>
                <w:szCs w:val="24"/>
              </w:rPr>
              <w:t>2. Inform Learners of the Objectives</w:t>
            </w:r>
          </w:p>
        </w:tc>
        <w:tc>
          <w:tcPr>
            <w:tcW w:w="1193" w:type="dxa"/>
          </w:tcPr>
          <w:p w14:paraId="6999AADF" w14:textId="0716C290" w:rsidR="00897ABE" w:rsidRPr="001B2A34" w:rsidRDefault="00707758" w:rsidP="003215B7">
            <w:pPr>
              <w:rPr>
                <w:rFonts w:ascii="Times New Roman" w:hAnsi="Times New Roman" w:cs="Times New Roman"/>
                <w:i/>
                <w:sz w:val="24"/>
                <w:szCs w:val="24"/>
              </w:rPr>
            </w:pPr>
            <w:r>
              <w:rPr>
                <w:rFonts w:ascii="Times New Roman" w:hAnsi="Times New Roman" w:cs="Times New Roman"/>
                <w:i/>
                <w:sz w:val="24"/>
                <w:szCs w:val="24"/>
              </w:rPr>
              <w:t>2</w:t>
            </w:r>
            <w:r w:rsidR="00897ABE" w:rsidRPr="001B2A34">
              <w:rPr>
                <w:rFonts w:ascii="Times New Roman" w:hAnsi="Times New Roman" w:cs="Times New Roman"/>
                <w:i/>
                <w:sz w:val="24"/>
                <w:szCs w:val="24"/>
              </w:rPr>
              <w:t xml:space="preserve"> minutes</w:t>
            </w:r>
          </w:p>
        </w:tc>
        <w:tc>
          <w:tcPr>
            <w:tcW w:w="2323" w:type="dxa"/>
          </w:tcPr>
          <w:p w14:paraId="03E5690D" w14:textId="3076CEE2"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How will you inform your students of the lesson objectives?</w:t>
            </w:r>
          </w:p>
        </w:tc>
        <w:tc>
          <w:tcPr>
            <w:tcW w:w="4410" w:type="dxa"/>
          </w:tcPr>
          <w:p w14:paraId="12FBCE59" w14:textId="5D263B40"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State objectives and display on screen after first event. Revisit objectives throughout.</w:t>
            </w:r>
            <w:r w:rsidR="00A74BF0">
              <w:rPr>
                <w:rFonts w:ascii="Times New Roman" w:hAnsi="Times New Roman" w:cs="Times New Roman"/>
                <w:sz w:val="24"/>
                <w:szCs w:val="24"/>
              </w:rPr>
              <w:t xml:space="preserve"> Explain that this purpose of this training is to get the learners comfortable enough with the RPS process that they know the importance, </w:t>
            </w:r>
            <w:proofErr w:type="gramStart"/>
            <w:r w:rsidR="00A74BF0">
              <w:rPr>
                <w:rFonts w:ascii="Times New Roman" w:hAnsi="Times New Roman" w:cs="Times New Roman"/>
                <w:sz w:val="24"/>
                <w:szCs w:val="24"/>
              </w:rPr>
              <w:t>are able to</w:t>
            </w:r>
            <w:proofErr w:type="gramEnd"/>
            <w:r w:rsidR="00A74BF0">
              <w:rPr>
                <w:rFonts w:ascii="Times New Roman" w:hAnsi="Times New Roman" w:cs="Times New Roman"/>
                <w:sz w:val="24"/>
                <w:szCs w:val="24"/>
              </w:rPr>
              <w:t xml:space="preserve"> use the system, and are comfortable clearing/escalating matches as appropriate.</w:t>
            </w:r>
          </w:p>
        </w:tc>
      </w:tr>
      <w:tr w:rsidR="00897ABE" w:rsidRPr="001B2A34" w14:paraId="22D14B03" w14:textId="77777777" w:rsidTr="004C3E9C">
        <w:tc>
          <w:tcPr>
            <w:tcW w:w="1789" w:type="dxa"/>
          </w:tcPr>
          <w:p w14:paraId="54261E53"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 xml:space="preserve">3. Stimulate Recall of Prior </w:t>
            </w:r>
            <w:r w:rsidRPr="001B2A34">
              <w:rPr>
                <w:rFonts w:ascii="Times New Roman" w:hAnsi="Times New Roman" w:cs="Times New Roman"/>
                <w:i/>
                <w:sz w:val="24"/>
                <w:szCs w:val="24"/>
              </w:rPr>
              <w:lastRenderedPageBreak/>
              <w:t>Knowledge/ Learning</w:t>
            </w:r>
          </w:p>
        </w:tc>
        <w:tc>
          <w:tcPr>
            <w:tcW w:w="1193" w:type="dxa"/>
          </w:tcPr>
          <w:p w14:paraId="5566341D" w14:textId="06C95A05" w:rsidR="00897ABE" w:rsidRPr="001B2A34" w:rsidRDefault="008F3524" w:rsidP="003215B7">
            <w:pPr>
              <w:rPr>
                <w:rFonts w:ascii="Times New Roman" w:hAnsi="Times New Roman" w:cs="Times New Roman"/>
                <w:i/>
                <w:sz w:val="24"/>
                <w:szCs w:val="24"/>
              </w:rPr>
            </w:pPr>
            <w:r>
              <w:rPr>
                <w:rFonts w:ascii="Times New Roman" w:hAnsi="Times New Roman" w:cs="Times New Roman"/>
                <w:i/>
                <w:sz w:val="24"/>
                <w:szCs w:val="24"/>
              </w:rPr>
              <w:lastRenderedPageBreak/>
              <w:t>3</w:t>
            </w:r>
            <w:r w:rsidR="00897ABE" w:rsidRPr="001B2A34">
              <w:rPr>
                <w:rFonts w:ascii="Times New Roman" w:hAnsi="Times New Roman" w:cs="Times New Roman"/>
                <w:i/>
                <w:sz w:val="24"/>
                <w:szCs w:val="24"/>
              </w:rPr>
              <w:t xml:space="preserve"> minutes</w:t>
            </w:r>
          </w:p>
        </w:tc>
        <w:tc>
          <w:tcPr>
            <w:tcW w:w="2323" w:type="dxa"/>
          </w:tcPr>
          <w:p w14:paraId="0269D6B8" w14:textId="7EB23160"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 xml:space="preserve">How will you remind students of the applicable knowledge that they learned in </w:t>
            </w:r>
            <w:r w:rsidRPr="001B2A34">
              <w:rPr>
                <w:rFonts w:ascii="Times New Roman" w:hAnsi="Times New Roman" w:cs="Times New Roman"/>
                <w:sz w:val="24"/>
                <w:szCs w:val="24"/>
              </w:rPr>
              <w:lastRenderedPageBreak/>
              <w:t xml:space="preserve">the past, or their previous related experiences? </w:t>
            </w:r>
          </w:p>
        </w:tc>
        <w:tc>
          <w:tcPr>
            <w:tcW w:w="4410" w:type="dxa"/>
          </w:tcPr>
          <w:p w14:paraId="315EF45C" w14:textId="24B6601F"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lastRenderedPageBreak/>
              <w:t xml:space="preserve">Some students will be taking this as a refresher, so a quiz will appear at the beginning of event 4 for employees with prior experience. </w:t>
            </w:r>
            <w:r w:rsidR="00A74BF0">
              <w:rPr>
                <w:rFonts w:ascii="Times New Roman" w:hAnsi="Times New Roman" w:cs="Times New Roman"/>
                <w:sz w:val="24"/>
                <w:szCs w:val="24"/>
              </w:rPr>
              <w:t xml:space="preserve">Users who do not have </w:t>
            </w:r>
            <w:r w:rsidR="00A74BF0">
              <w:rPr>
                <w:rFonts w:ascii="Times New Roman" w:hAnsi="Times New Roman" w:cs="Times New Roman"/>
                <w:sz w:val="24"/>
                <w:szCs w:val="24"/>
              </w:rPr>
              <w:lastRenderedPageBreak/>
              <w:t xml:space="preserve">experience can click on a link that says “I have not performed RPS yet” or something to that effect. </w:t>
            </w:r>
          </w:p>
        </w:tc>
      </w:tr>
      <w:tr w:rsidR="00897ABE" w:rsidRPr="001B2A34" w14:paraId="62A831C9" w14:textId="77777777" w:rsidTr="004C3E9C">
        <w:trPr>
          <w:trHeight w:val="1250"/>
        </w:trPr>
        <w:tc>
          <w:tcPr>
            <w:tcW w:w="1789" w:type="dxa"/>
          </w:tcPr>
          <w:p w14:paraId="5237778C"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4. Present the Stimulus (content or learning activity)</w:t>
            </w:r>
          </w:p>
        </w:tc>
        <w:tc>
          <w:tcPr>
            <w:tcW w:w="1193" w:type="dxa"/>
          </w:tcPr>
          <w:p w14:paraId="34F21E4F" w14:textId="39707737" w:rsidR="00897ABE" w:rsidRPr="001B2A34" w:rsidRDefault="008F3524" w:rsidP="003215B7">
            <w:pPr>
              <w:rPr>
                <w:rFonts w:ascii="Times New Roman" w:hAnsi="Times New Roman" w:cs="Times New Roman"/>
                <w:i/>
                <w:sz w:val="24"/>
                <w:szCs w:val="24"/>
              </w:rPr>
            </w:pPr>
            <w:r>
              <w:rPr>
                <w:rFonts w:ascii="Times New Roman" w:hAnsi="Times New Roman" w:cs="Times New Roman"/>
                <w:i/>
                <w:sz w:val="24"/>
                <w:szCs w:val="24"/>
              </w:rPr>
              <w:t>2</w:t>
            </w:r>
            <w:r w:rsidR="002E62E2">
              <w:rPr>
                <w:rFonts w:ascii="Times New Roman" w:hAnsi="Times New Roman" w:cs="Times New Roman"/>
                <w:i/>
                <w:sz w:val="24"/>
                <w:szCs w:val="24"/>
              </w:rPr>
              <w:t>0</w:t>
            </w:r>
            <w:r w:rsidR="006228E5">
              <w:rPr>
                <w:rFonts w:ascii="Times New Roman" w:hAnsi="Times New Roman" w:cs="Times New Roman"/>
                <w:i/>
                <w:sz w:val="24"/>
                <w:szCs w:val="24"/>
              </w:rPr>
              <w:t xml:space="preserve"> </w:t>
            </w:r>
            <w:r w:rsidR="00897ABE" w:rsidRPr="001B2A34">
              <w:rPr>
                <w:rFonts w:ascii="Times New Roman" w:hAnsi="Times New Roman" w:cs="Times New Roman"/>
                <w:i/>
                <w:sz w:val="24"/>
                <w:szCs w:val="24"/>
              </w:rPr>
              <w:t>minutes</w:t>
            </w:r>
          </w:p>
        </w:tc>
        <w:tc>
          <w:tcPr>
            <w:tcW w:w="2323" w:type="dxa"/>
          </w:tcPr>
          <w:p w14:paraId="52A9B018" w14:textId="5A4A23A8"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How will you teach the information or what type of lea</w:t>
            </w:r>
            <w:r w:rsidR="006228E5">
              <w:rPr>
                <w:rFonts w:ascii="Times New Roman" w:hAnsi="Times New Roman" w:cs="Times New Roman"/>
                <w:sz w:val="24"/>
                <w:szCs w:val="24"/>
              </w:rPr>
              <w:t>r</w:t>
            </w:r>
            <w:r w:rsidRPr="001B2A34">
              <w:rPr>
                <w:rFonts w:ascii="Times New Roman" w:hAnsi="Times New Roman" w:cs="Times New Roman"/>
                <w:sz w:val="24"/>
                <w:szCs w:val="24"/>
              </w:rPr>
              <w:t>ning activity or environment will you create to foster learning?</w:t>
            </w:r>
          </w:p>
        </w:tc>
        <w:tc>
          <w:tcPr>
            <w:tcW w:w="4410" w:type="dxa"/>
          </w:tcPr>
          <w:p w14:paraId="52D579A3" w14:textId="7F3DF379" w:rsidR="00897ABE" w:rsidRPr="001B2A34" w:rsidRDefault="002E62E2" w:rsidP="003215B7">
            <w:pPr>
              <w:tabs>
                <w:tab w:val="left" w:pos="72"/>
                <w:tab w:val="left" w:pos="144"/>
              </w:tabs>
              <w:rPr>
                <w:rFonts w:ascii="Times New Roman" w:hAnsi="Times New Roman" w:cs="Times New Roman"/>
                <w:sz w:val="24"/>
                <w:szCs w:val="24"/>
              </w:rPr>
            </w:pPr>
            <w:r>
              <w:rPr>
                <w:rFonts w:ascii="Times New Roman" w:hAnsi="Times New Roman" w:cs="Times New Roman"/>
                <w:sz w:val="24"/>
                <w:szCs w:val="24"/>
              </w:rPr>
              <w:t>A</w:t>
            </w:r>
            <w:r w:rsidR="00897ABE" w:rsidRPr="001B2A34">
              <w:rPr>
                <w:rFonts w:ascii="Times New Roman" w:hAnsi="Times New Roman" w:cs="Times New Roman"/>
                <w:sz w:val="24"/>
                <w:szCs w:val="24"/>
              </w:rPr>
              <w:t xml:space="preserve"> </w:t>
            </w:r>
            <w:proofErr w:type="spellStart"/>
            <w:r w:rsidR="00897ABE" w:rsidRPr="001B2A34">
              <w:rPr>
                <w:rFonts w:ascii="Times New Roman" w:hAnsi="Times New Roman" w:cs="Times New Roman"/>
                <w:sz w:val="24"/>
                <w:szCs w:val="24"/>
              </w:rPr>
              <w:t>supplantive</w:t>
            </w:r>
            <w:proofErr w:type="spellEnd"/>
            <w:r w:rsidR="00897ABE" w:rsidRPr="001B2A34">
              <w:rPr>
                <w:rFonts w:ascii="Times New Roman" w:hAnsi="Times New Roman" w:cs="Times New Roman"/>
                <w:sz w:val="24"/>
                <w:szCs w:val="24"/>
              </w:rPr>
              <w:t xml:space="preserve"> scaffolding strategy</w:t>
            </w:r>
            <w:r>
              <w:rPr>
                <w:rFonts w:ascii="Times New Roman" w:hAnsi="Times New Roman" w:cs="Times New Roman"/>
                <w:sz w:val="24"/>
                <w:szCs w:val="24"/>
              </w:rPr>
              <w:t xml:space="preserve"> through events 4-6.</w:t>
            </w:r>
            <w:r w:rsidR="00897ABE" w:rsidRPr="001B2A34">
              <w:rPr>
                <w:rFonts w:ascii="Times New Roman" w:hAnsi="Times New Roman" w:cs="Times New Roman"/>
                <w:sz w:val="24"/>
                <w:szCs w:val="24"/>
              </w:rPr>
              <w:t xml:space="preserve"> </w:t>
            </w:r>
            <w:r>
              <w:rPr>
                <w:rFonts w:ascii="Times New Roman" w:hAnsi="Times New Roman" w:cs="Times New Roman"/>
                <w:sz w:val="24"/>
                <w:szCs w:val="24"/>
              </w:rPr>
              <w:t xml:space="preserve">In this event, </w:t>
            </w:r>
            <w:r w:rsidR="00897ABE" w:rsidRPr="001B2A34">
              <w:rPr>
                <w:rFonts w:ascii="Times New Roman" w:hAnsi="Times New Roman" w:cs="Times New Roman"/>
                <w:sz w:val="24"/>
                <w:szCs w:val="24"/>
              </w:rPr>
              <w:t>the instructor will carry out an example of a Screening. This will be done multiple times and multiple methods will be shown</w:t>
            </w:r>
            <w:r>
              <w:rPr>
                <w:rFonts w:ascii="Times New Roman" w:hAnsi="Times New Roman" w:cs="Times New Roman"/>
                <w:sz w:val="24"/>
                <w:szCs w:val="24"/>
              </w:rPr>
              <w:t>, with each method cycling through events 4-6</w:t>
            </w:r>
            <w:r w:rsidR="00897ABE" w:rsidRPr="001B2A34">
              <w:rPr>
                <w:rFonts w:ascii="Times New Roman" w:hAnsi="Times New Roman" w:cs="Times New Roman"/>
                <w:sz w:val="24"/>
                <w:szCs w:val="24"/>
              </w:rPr>
              <w:t xml:space="preserve">. </w:t>
            </w:r>
            <w:r w:rsidR="006228E5">
              <w:rPr>
                <w:rFonts w:ascii="Times New Roman" w:hAnsi="Times New Roman" w:cs="Times New Roman"/>
                <w:sz w:val="24"/>
                <w:szCs w:val="24"/>
              </w:rPr>
              <w:t>(Learning Objective 2 and 3)</w:t>
            </w:r>
          </w:p>
        </w:tc>
      </w:tr>
      <w:tr w:rsidR="00897ABE" w:rsidRPr="001B2A34" w14:paraId="75AB5F00" w14:textId="77777777" w:rsidTr="004C3E9C">
        <w:tc>
          <w:tcPr>
            <w:tcW w:w="1789" w:type="dxa"/>
          </w:tcPr>
          <w:p w14:paraId="698AE879"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5. Provide Guidance to the Learners</w:t>
            </w:r>
          </w:p>
        </w:tc>
        <w:tc>
          <w:tcPr>
            <w:tcW w:w="1193" w:type="dxa"/>
          </w:tcPr>
          <w:p w14:paraId="11055ED9" w14:textId="77777777" w:rsidR="00897ABE" w:rsidRPr="001B2A34" w:rsidRDefault="00897ABE" w:rsidP="003215B7">
            <w:pPr>
              <w:rPr>
                <w:rFonts w:ascii="Times New Roman" w:hAnsi="Times New Roman" w:cs="Times New Roman"/>
                <w:i/>
                <w:sz w:val="24"/>
                <w:szCs w:val="24"/>
              </w:rPr>
            </w:pPr>
            <w:r w:rsidRPr="001B2A34">
              <w:rPr>
                <w:rFonts w:ascii="Times New Roman" w:hAnsi="Times New Roman" w:cs="Times New Roman"/>
                <w:i/>
                <w:sz w:val="24"/>
                <w:szCs w:val="24"/>
              </w:rPr>
              <w:t>10 minutes</w:t>
            </w:r>
          </w:p>
        </w:tc>
        <w:tc>
          <w:tcPr>
            <w:tcW w:w="2323" w:type="dxa"/>
          </w:tcPr>
          <w:p w14:paraId="7C377073" w14:textId="58EB6EFE"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How will you provide guidance (scaffolding, support) to the learners?</w:t>
            </w:r>
          </w:p>
        </w:tc>
        <w:tc>
          <w:tcPr>
            <w:tcW w:w="4410" w:type="dxa"/>
          </w:tcPr>
          <w:p w14:paraId="75E1E216" w14:textId="097CE91F" w:rsidR="00897ABE" w:rsidRPr="001B2A34" w:rsidRDefault="00897ABE" w:rsidP="003215B7">
            <w:pPr>
              <w:tabs>
                <w:tab w:val="left" w:pos="72"/>
                <w:tab w:val="left" w:pos="144"/>
              </w:tabs>
              <w:rPr>
                <w:rFonts w:ascii="Times New Roman" w:hAnsi="Times New Roman" w:cs="Times New Roman"/>
                <w:sz w:val="24"/>
                <w:szCs w:val="24"/>
              </w:rPr>
            </w:pPr>
            <w:r w:rsidRPr="001B2A34">
              <w:rPr>
                <w:rFonts w:ascii="Times New Roman" w:hAnsi="Times New Roman" w:cs="Times New Roman"/>
                <w:sz w:val="24"/>
                <w:szCs w:val="24"/>
              </w:rPr>
              <w:t>After viewing examples of Screening, learners will carry out a screen in the training. The training video will show each step</w:t>
            </w:r>
            <w:r w:rsidR="004C3E9C">
              <w:rPr>
                <w:rFonts w:ascii="Times New Roman" w:hAnsi="Times New Roman" w:cs="Times New Roman"/>
                <w:sz w:val="24"/>
                <w:szCs w:val="24"/>
              </w:rPr>
              <w:t xml:space="preserve"> and a quiz question will appear asking the user to select the appropriate action. This will help the learner recognize what actions are correct without the high stakes of making a mistake in the system. </w:t>
            </w:r>
            <w:r w:rsidR="006228E5">
              <w:rPr>
                <w:rFonts w:ascii="Times New Roman" w:hAnsi="Times New Roman" w:cs="Times New Roman"/>
                <w:sz w:val="24"/>
                <w:szCs w:val="24"/>
              </w:rPr>
              <w:t xml:space="preserve">(Learning Objective 2 </w:t>
            </w:r>
            <w:r w:rsidR="004C3E9C">
              <w:rPr>
                <w:rFonts w:ascii="Times New Roman" w:hAnsi="Times New Roman" w:cs="Times New Roman"/>
                <w:sz w:val="24"/>
                <w:szCs w:val="24"/>
              </w:rPr>
              <w:t>and 3</w:t>
            </w:r>
            <w:r w:rsidR="006228E5">
              <w:rPr>
                <w:rFonts w:ascii="Times New Roman" w:hAnsi="Times New Roman" w:cs="Times New Roman"/>
                <w:sz w:val="24"/>
                <w:szCs w:val="24"/>
              </w:rPr>
              <w:t>)</w:t>
            </w:r>
          </w:p>
        </w:tc>
      </w:tr>
      <w:tr w:rsidR="00897ABE" w:rsidRPr="001B2A34" w14:paraId="45C07A5B" w14:textId="77777777" w:rsidTr="004C3E9C">
        <w:trPr>
          <w:trHeight w:val="1079"/>
        </w:trPr>
        <w:tc>
          <w:tcPr>
            <w:tcW w:w="1789" w:type="dxa"/>
          </w:tcPr>
          <w:p w14:paraId="4A686A53"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 xml:space="preserve">6. Elicit Performance from the Learners </w:t>
            </w:r>
          </w:p>
        </w:tc>
        <w:tc>
          <w:tcPr>
            <w:tcW w:w="1193" w:type="dxa"/>
          </w:tcPr>
          <w:p w14:paraId="22C3DE93" w14:textId="2C3AA65A" w:rsidR="00897ABE" w:rsidRPr="001B2A34" w:rsidRDefault="002E62E2" w:rsidP="003215B7">
            <w:pPr>
              <w:rPr>
                <w:rFonts w:ascii="Times New Roman" w:hAnsi="Times New Roman" w:cs="Times New Roman"/>
                <w:i/>
                <w:sz w:val="24"/>
                <w:szCs w:val="24"/>
              </w:rPr>
            </w:pPr>
            <w:r>
              <w:rPr>
                <w:rFonts w:ascii="Times New Roman" w:hAnsi="Times New Roman" w:cs="Times New Roman"/>
                <w:i/>
                <w:sz w:val="24"/>
                <w:szCs w:val="24"/>
              </w:rPr>
              <w:t>7</w:t>
            </w:r>
            <w:r w:rsidR="00897ABE" w:rsidRPr="001B2A34">
              <w:rPr>
                <w:rFonts w:ascii="Times New Roman" w:hAnsi="Times New Roman" w:cs="Times New Roman"/>
                <w:i/>
                <w:sz w:val="24"/>
                <w:szCs w:val="24"/>
              </w:rPr>
              <w:t xml:space="preserve"> minutes</w:t>
            </w:r>
          </w:p>
        </w:tc>
        <w:tc>
          <w:tcPr>
            <w:tcW w:w="2323" w:type="dxa"/>
          </w:tcPr>
          <w:p w14:paraId="37A659D9" w14:textId="5B0DFDA2"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What type of homework, practice, or learning activities will you provide to help the students learn?</w:t>
            </w:r>
          </w:p>
        </w:tc>
        <w:tc>
          <w:tcPr>
            <w:tcW w:w="4410" w:type="dxa"/>
          </w:tcPr>
          <w:p w14:paraId="1E2327F4" w14:textId="3F694F4C" w:rsidR="00897ABE" w:rsidRPr="001B2A34" w:rsidRDefault="00897ABE" w:rsidP="004C3E9C">
            <w:pPr>
              <w:tabs>
                <w:tab w:val="left" w:pos="72"/>
                <w:tab w:val="left" w:pos="144"/>
              </w:tabs>
              <w:rPr>
                <w:rFonts w:ascii="Times New Roman" w:hAnsi="Times New Roman" w:cs="Times New Roman"/>
                <w:sz w:val="24"/>
                <w:szCs w:val="24"/>
              </w:rPr>
            </w:pPr>
            <w:r w:rsidRPr="001B2A34">
              <w:rPr>
                <w:rFonts w:ascii="Times New Roman" w:hAnsi="Times New Roman" w:cs="Times New Roman"/>
                <w:sz w:val="24"/>
                <w:szCs w:val="24"/>
              </w:rPr>
              <w:t>After showing each Screening, some quizzing can be added during the training to test the learners’ knowledge. Learners will have to select the correct response before they can move onto the next question.</w:t>
            </w:r>
            <w:r w:rsidR="006228E5">
              <w:rPr>
                <w:rFonts w:ascii="Times New Roman" w:hAnsi="Times New Roman" w:cs="Times New Roman"/>
                <w:sz w:val="24"/>
                <w:szCs w:val="24"/>
              </w:rPr>
              <w:t xml:space="preserve"> Questions will address how to properly document and when/how to escalate potential issues. (Learning Objective 2 and 3)</w:t>
            </w:r>
          </w:p>
        </w:tc>
      </w:tr>
      <w:tr w:rsidR="00897ABE" w:rsidRPr="001B2A34" w14:paraId="4E56C1F8" w14:textId="77777777" w:rsidTr="004C3E9C">
        <w:tc>
          <w:tcPr>
            <w:tcW w:w="1789" w:type="dxa"/>
          </w:tcPr>
          <w:p w14:paraId="0422D02D"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7. Provide Feedback to the Learners</w:t>
            </w:r>
          </w:p>
        </w:tc>
        <w:tc>
          <w:tcPr>
            <w:tcW w:w="1193" w:type="dxa"/>
          </w:tcPr>
          <w:p w14:paraId="4698FD07" w14:textId="16CDA86B" w:rsidR="00897ABE" w:rsidRPr="001B2A34" w:rsidRDefault="002E62E2" w:rsidP="003215B7">
            <w:pPr>
              <w:rPr>
                <w:rFonts w:ascii="Times New Roman" w:hAnsi="Times New Roman" w:cs="Times New Roman"/>
                <w:i/>
                <w:sz w:val="24"/>
                <w:szCs w:val="24"/>
              </w:rPr>
            </w:pPr>
            <w:r>
              <w:rPr>
                <w:rFonts w:ascii="Times New Roman" w:hAnsi="Times New Roman" w:cs="Times New Roman"/>
                <w:i/>
                <w:sz w:val="24"/>
                <w:szCs w:val="24"/>
              </w:rPr>
              <w:t>5 minutes</w:t>
            </w:r>
          </w:p>
        </w:tc>
        <w:tc>
          <w:tcPr>
            <w:tcW w:w="2323" w:type="dxa"/>
          </w:tcPr>
          <w:p w14:paraId="2422498B" w14:textId="77777777"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What will you do to let the learners know how they’re doing? How will you correct, affirm, or encourage them?</w:t>
            </w:r>
          </w:p>
        </w:tc>
        <w:tc>
          <w:tcPr>
            <w:tcW w:w="4410" w:type="dxa"/>
          </w:tcPr>
          <w:p w14:paraId="13F1C7E5" w14:textId="4613F40B" w:rsidR="002E62E2" w:rsidRDefault="00214D07" w:rsidP="003215B7">
            <w:pPr>
              <w:tabs>
                <w:tab w:val="left" w:pos="72"/>
                <w:tab w:val="left" w:pos="144"/>
              </w:tabs>
              <w:rPr>
                <w:rFonts w:ascii="Times New Roman" w:hAnsi="Times New Roman" w:cs="Times New Roman"/>
                <w:sz w:val="24"/>
                <w:szCs w:val="24"/>
              </w:rPr>
            </w:pPr>
            <w:r>
              <w:rPr>
                <w:rFonts w:ascii="Times New Roman" w:hAnsi="Times New Roman" w:cs="Times New Roman"/>
                <w:sz w:val="24"/>
                <w:szCs w:val="24"/>
              </w:rPr>
              <w:t xml:space="preserve">During the training, the quizzing will </w:t>
            </w:r>
            <w:r w:rsidR="006228E5">
              <w:rPr>
                <w:rFonts w:ascii="Times New Roman" w:hAnsi="Times New Roman" w:cs="Times New Roman"/>
                <w:sz w:val="24"/>
                <w:szCs w:val="24"/>
              </w:rPr>
              <w:t>provide</w:t>
            </w:r>
            <w:r>
              <w:rPr>
                <w:rFonts w:ascii="Times New Roman" w:hAnsi="Times New Roman" w:cs="Times New Roman"/>
                <w:sz w:val="24"/>
                <w:szCs w:val="24"/>
              </w:rPr>
              <w:t xml:space="preserve"> instantaneous</w:t>
            </w:r>
            <w:r w:rsidR="006228E5">
              <w:rPr>
                <w:rFonts w:ascii="Times New Roman" w:hAnsi="Times New Roman" w:cs="Times New Roman"/>
                <w:sz w:val="24"/>
                <w:szCs w:val="24"/>
              </w:rPr>
              <w:t xml:space="preserve"> feedback</w:t>
            </w:r>
            <w:r>
              <w:rPr>
                <w:rFonts w:ascii="Times New Roman" w:hAnsi="Times New Roman" w:cs="Times New Roman"/>
                <w:sz w:val="24"/>
                <w:szCs w:val="24"/>
              </w:rPr>
              <w:t xml:space="preserve">. </w:t>
            </w:r>
            <w:r w:rsidR="002E62E2">
              <w:rPr>
                <w:rFonts w:ascii="Times New Roman" w:hAnsi="Times New Roman" w:cs="Times New Roman"/>
                <w:sz w:val="24"/>
                <w:szCs w:val="24"/>
              </w:rPr>
              <w:t xml:space="preserve">At the end of the training, learners can view </w:t>
            </w:r>
            <w:proofErr w:type="gramStart"/>
            <w:r w:rsidR="002E62E2">
              <w:rPr>
                <w:rFonts w:ascii="Times New Roman" w:hAnsi="Times New Roman" w:cs="Times New Roman"/>
                <w:sz w:val="24"/>
                <w:szCs w:val="24"/>
              </w:rPr>
              <w:t>all of</w:t>
            </w:r>
            <w:proofErr w:type="gramEnd"/>
            <w:r w:rsidR="002E62E2">
              <w:rPr>
                <w:rFonts w:ascii="Times New Roman" w:hAnsi="Times New Roman" w:cs="Times New Roman"/>
                <w:sz w:val="24"/>
                <w:szCs w:val="24"/>
              </w:rPr>
              <w:t xml:space="preserve"> the correct responses and the reasons behind them. </w:t>
            </w:r>
          </w:p>
          <w:p w14:paraId="53430D01" w14:textId="2A60F7C4" w:rsidR="00897ABE" w:rsidRPr="001B2A34" w:rsidRDefault="00214D07" w:rsidP="002E62E2">
            <w:pPr>
              <w:tabs>
                <w:tab w:val="left" w:pos="72"/>
                <w:tab w:val="left" w:pos="144"/>
              </w:tabs>
              <w:rPr>
                <w:rFonts w:ascii="Times New Roman" w:hAnsi="Times New Roman" w:cs="Times New Roman"/>
                <w:sz w:val="24"/>
                <w:szCs w:val="24"/>
              </w:rPr>
            </w:pPr>
            <w:r>
              <w:rPr>
                <w:rFonts w:ascii="Times New Roman" w:hAnsi="Times New Roman" w:cs="Times New Roman"/>
                <w:sz w:val="24"/>
                <w:szCs w:val="24"/>
              </w:rPr>
              <w:t xml:space="preserve">Outside of the training, </w:t>
            </w:r>
            <w:r w:rsidR="00897ABE" w:rsidRPr="001B2A34">
              <w:rPr>
                <w:rFonts w:ascii="Times New Roman" w:hAnsi="Times New Roman" w:cs="Times New Roman"/>
                <w:sz w:val="24"/>
                <w:szCs w:val="24"/>
              </w:rPr>
              <w:t xml:space="preserve">Compliance will conduct </w:t>
            </w:r>
            <w:r w:rsidR="002E62E2">
              <w:rPr>
                <w:rFonts w:ascii="Times New Roman" w:hAnsi="Times New Roman" w:cs="Times New Roman"/>
                <w:sz w:val="24"/>
                <w:szCs w:val="24"/>
              </w:rPr>
              <w:t>monthly</w:t>
            </w:r>
            <w:r w:rsidR="00897ABE" w:rsidRPr="001B2A34">
              <w:rPr>
                <w:rFonts w:ascii="Times New Roman" w:hAnsi="Times New Roman" w:cs="Times New Roman"/>
                <w:sz w:val="24"/>
                <w:szCs w:val="24"/>
              </w:rPr>
              <w:t xml:space="preserve"> audits of the </w:t>
            </w:r>
            <w:r w:rsidR="00A93031">
              <w:rPr>
                <w:rFonts w:ascii="Times New Roman" w:hAnsi="Times New Roman" w:cs="Times New Roman"/>
                <w:sz w:val="24"/>
                <w:szCs w:val="24"/>
              </w:rPr>
              <w:t>Software</w:t>
            </w:r>
            <w:r w:rsidR="00897ABE" w:rsidRPr="001B2A34">
              <w:rPr>
                <w:rFonts w:ascii="Times New Roman" w:hAnsi="Times New Roman" w:cs="Times New Roman"/>
                <w:sz w:val="24"/>
                <w:szCs w:val="24"/>
              </w:rPr>
              <w:t xml:space="preserve"> system to make sure all users are on task. They will reach out to individual users if </w:t>
            </w:r>
            <w:r w:rsidR="00897ABE" w:rsidRPr="001B2A34">
              <w:rPr>
                <w:rFonts w:ascii="Times New Roman" w:hAnsi="Times New Roman" w:cs="Times New Roman"/>
                <w:sz w:val="24"/>
                <w:szCs w:val="24"/>
              </w:rPr>
              <w:lastRenderedPageBreak/>
              <w:t xml:space="preserve">they notice a someone may be struggling with screening/escalation, </w:t>
            </w:r>
            <w:proofErr w:type="gramStart"/>
            <w:r w:rsidR="00897ABE" w:rsidRPr="001B2A34">
              <w:rPr>
                <w:rFonts w:ascii="Times New Roman" w:hAnsi="Times New Roman" w:cs="Times New Roman"/>
                <w:sz w:val="24"/>
                <w:szCs w:val="24"/>
              </w:rPr>
              <w:t>lagging behind</w:t>
            </w:r>
            <w:proofErr w:type="gramEnd"/>
            <w:r w:rsidR="00897ABE" w:rsidRPr="001B2A34">
              <w:rPr>
                <w:rFonts w:ascii="Times New Roman" w:hAnsi="Times New Roman" w:cs="Times New Roman"/>
                <w:sz w:val="24"/>
                <w:szCs w:val="24"/>
              </w:rPr>
              <w:t>, or not documenting correctly.</w:t>
            </w:r>
          </w:p>
        </w:tc>
      </w:tr>
      <w:tr w:rsidR="00897ABE" w:rsidRPr="001B2A34" w14:paraId="26243AB1" w14:textId="77777777" w:rsidTr="004C3E9C">
        <w:trPr>
          <w:trHeight w:val="1313"/>
        </w:trPr>
        <w:tc>
          <w:tcPr>
            <w:tcW w:w="1789" w:type="dxa"/>
          </w:tcPr>
          <w:p w14:paraId="715C226E"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8. Assess the Performance of the Learners</w:t>
            </w:r>
          </w:p>
        </w:tc>
        <w:tc>
          <w:tcPr>
            <w:tcW w:w="1193" w:type="dxa"/>
          </w:tcPr>
          <w:p w14:paraId="76A1BFE8" w14:textId="77777777" w:rsidR="00897ABE" w:rsidRPr="001B2A34" w:rsidRDefault="00897ABE" w:rsidP="003215B7">
            <w:pPr>
              <w:jc w:val="both"/>
              <w:rPr>
                <w:rFonts w:ascii="Times New Roman" w:hAnsi="Times New Roman" w:cs="Times New Roman"/>
                <w:i/>
                <w:sz w:val="24"/>
                <w:szCs w:val="24"/>
              </w:rPr>
            </w:pPr>
            <w:r w:rsidRPr="001B2A34">
              <w:rPr>
                <w:rFonts w:ascii="Times New Roman" w:hAnsi="Times New Roman" w:cs="Times New Roman"/>
                <w:i/>
                <w:sz w:val="24"/>
                <w:szCs w:val="24"/>
              </w:rPr>
              <w:t>N/A – after training process</w:t>
            </w:r>
          </w:p>
        </w:tc>
        <w:tc>
          <w:tcPr>
            <w:tcW w:w="2323" w:type="dxa"/>
          </w:tcPr>
          <w:p w14:paraId="21AD9C24" w14:textId="77777777"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How will you know that the students have learned the material or can do the desired tasks?</w:t>
            </w:r>
          </w:p>
        </w:tc>
        <w:tc>
          <w:tcPr>
            <w:tcW w:w="4410" w:type="dxa"/>
          </w:tcPr>
          <w:p w14:paraId="1C4BE1DA" w14:textId="59678F77" w:rsidR="00897ABE" w:rsidRPr="001B2A34" w:rsidRDefault="002E62E2" w:rsidP="003215B7">
            <w:pPr>
              <w:rPr>
                <w:rFonts w:ascii="Times New Roman" w:hAnsi="Times New Roman" w:cs="Times New Roman"/>
                <w:sz w:val="24"/>
                <w:szCs w:val="24"/>
              </w:rPr>
            </w:pPr>
            <w:r>
              <w:rPr>
                <w:rFonts w:ascii="Times New Roman" w:hAnsi="Times New Roman" w:cs="Times New Roman"/>
                <w:sz w:val="24"/>
                <w:szCs w:val="24"/>
              </w:rPr>
              <w:t xml:space="preserve">The </w:t>
            </w:r>
            <w:r w:rsidR="00A93031">
              <w:rPr>
                <w:rFonts w:ascii="Times New Roman" w:hAnsi="Times New Roman" w:cs="Times New Roman"/>
                <w:sz w:val="24"/>
                <w:szCs w:val="24"/>
              </w:rPr>
              <w:t>ABC Department</w:t>
            </w:r>
            <w:r>
              <w:rPr>
                <w:rFonts w:ascii="Times New Roman" w:hAnsi="Times New Roman" w:cs="Times New Roman"/>
                <w:sz w:val="24"/>
                <w:szCs w:val="24"/>
              </w:rPr>
              <w:t xml:space="preserve"> will check the quiz responses to see how well returning trainees retained information from the previous session</w:t>
            </w:r>
            <w:r w:rsidR="007F0DF0">
              <w:rPr>
                <w:rFonts w:ascii="Times New Roman" w:hAnsi="Times New Roman" w:cs="Times New Roman"/>
                <w:sz w:val="24"/>
                <w:szCs w:val="24"/>
              </w:rPr>
              <w:t xml:space="preserve"> and how well learners are retaining information following the training. If </w:t>
            </w:r>
            <w:proofErr w:type="gramStart"/>
            <w:r w:rsidR="007F0DF0">
              <w:rPr>
                <w:rFonts w:ascii="Times New Roman" w:hAnsi="Times New Roman" w:cs="Times New Roman"/>
                <w:sz w:val="24"/>
                <w:szCs w:val="24"/>
              </w:rPr>
              <w:t>particular learners</w:t>
            </w:r>
            <w:proofErr w:type="gramEnd"/>
            <w:r w:rsidR="007F0DF0">
              <w:rPr>
                <w:rFonts w:ascii="Times New Roman" w:hAnsi="Times New Roman" w:cs="Times New Roman"/>
                <w:sz w:val="24"/>
                <w:szCs w:val="24"/>
              </w:rPr>
              <w:t xml:space="preserve"> are struggling, the </w:t>
            </w:r>
            <w:r w:rsidR="00A93031">
              <w:rPr>
                <w:rFonts w:ascii="Times New Roman" w:hAnsi="Times New Roman" w:cs="Times New Roman"/>
                <w:sz w:val="24"/>
                <w:szCs w:val="24"/>
              </w:rPr>
              <w:t>ABC Department</w:t>
            </w:r>
            <w:r w:rsidR="007F0DF0">
              <w:rPr>
                <w:rFonts w:ascii="Times New Roman" w:hAnsi="Times New Roman" w:cs="Times New Roman"/>
                <w:sz w:val="24"/>
                <w:szCs w:val="24"/>
              </w:rPr>
              <w:t xml:space="preserve"> can choose to audit them more carefully. </w:t>
            </w:r>
          </w:p>
        </w:tc>
      </w:tr>
      <w:tr w:rsidR="00897ABE" w:rsidRPr="001B2A34" w14:paraId="2669DBA0" w14:textId="77777777" w:rsidTr="004C3E9C">
        <w:tc>
          <w:tcPr>
            <w:tcW w:w="1789" w:type="dxa"/>
          </w:tcPr>
          <w:p w14:paraId="56EC719D" w14:textId="77777777" w:rsidR="00897ABE" w:rsidRPr="001B2A34" w:rsidRDefault="00897ABE" w:rsidP="003215B7">
            <w:pPr>
              <w:ind w:left="216" w:hanging="216"/>
              <w:rPr>
                <w:rFonts w:ascii="Times New Roman" w:hAnsi="Times New Roman" w:cs="Times New Roman"/>
                <w:i/>
                <w:sz w:val="24"/>
                <w:szCs w:val="24"/>
              </w:rPr>
            </w:pPr>
            <w:r w:rsidRPr="001B2A34">
              <w:rPr>
                <w:rFonts w:ascii="Times New Roman" w:hAnsi="Times New Roman" w:cs="Times New Roman"/>
                <w:i/>
                <w:sz w:val="24"/>
                <w:szCs w:val="24"/>
              </w:rPr>
              <w:t>9. Enhance the Retention &amp; Transfer of the New Skills, Knowledge, and/or Attitudes</w:t>
            </w:r>
          </w:p>
        </w:tc>
        <w:tc>
          <w:tcPr>
            <w:tcW w:w="1193" w:type="dxa"/>
          </w:tcPr>
          <w:p w14:paraId="47CF81A8" w14:textId="77777777" w:rsidR="00897ABE" w:rsidRPr="001B2A34" w:rsidRDefault="00897ABE" w:rsidP="003215B7">
            <w:pPr>
              <w:rPr>
                <w:rFonts w:ascii="Times New Roman" w:hAnsi="Times New Roman" w:cs="Times New Roman"/>
                <w:i/>
                <w:sz w:val="24"/>
                <w:szCs w:val="24"/>
              </w:rPr>
            </w:pPr>
            <w:r w:rsidRPr="001B2A34">
              <w:rPr>
                <w:rFonts w:ascii="Times New Roman" w:hAnsi="Times New Roman" w:cs="Times New Roman"/>
                <w:i/>
                <w:sz w:val="24"/>
                <w:szCs w:val="24"/>
              </w:rPr>
              <w:t>N/A – after training process</w:t>
            </w:r>
          </w:p>
        </w:tc>
        <w:tc>
          <w:tcPr>
            <w:tcW w:w="2323" w:type="dxa"/>
          </w:tcPr>
          <w:p w14:paraId="41641695" w14:textId="13C16E53" w:rsidR="00897ABE" w:rsidRPr="001B2A34" w:rsidRDefault="00897ABE" w:rsidP="003215B7">
            <w:pPr>
              <w:rPr>
                <w:rFonts w:ascii="Times New Roman" w:hAnsi="Times New Roman" w:cs="Times New Roman"/>
                <w:sz w:val="24"/>
                <w:szCs w:val="24"/>
              </w:rPr>
            </w:pPr>
            <w:r w:rsidRPr="001B2A34">
              <w:rPr>
                <w:rFonts w:ascii="Times New Roman" w:hAnsi="Times New Roman" w:cs="Times New Roman"/>
                <w:sz w:val="24"/>
                <w:szCs w:val="24"/>
              </w:rPr>
              <w:t>What will you do to enhance the retention &amp; transfer of the new skills, knowledge, and/or attitudes?</w:t>
            </w:r>
          </w:p>
        </w:tc>
        <w:tc>
          <w:tcPr>
            <w:tcW w:w="4410" w:type="dxa"/>
          </w:tcPr>
          <w:p w14:paraId="37C31BEF" w14:textId="77777777" w:rsidR="00897ABE" w:rsidRPr="001B2A34" w:rsidRDefault="00897ABE" w:rsidP="003215B7">
            <w:pPr>
              <w:tabs>
                <w:tab w:val="left" w:pos="72"/>
                <w:tab w:val="left" w:pos="144"/>
              </w:tabs>
              <w:rPr>
                <w:rFonts w:ascii="Times New Roman" w:hAnsi="Times New Roman" w:cs="Times New Roman"/>
                <w:sz w:val="24"/>
                <w:szCs w:val="24"/>
              </w:rPr>
            </w:pPr>
            <w:r w:rsidRPr="001B2A34">
              <w:rPr>
                <w:rFonts w:ascii="Times New Roman" w:hAnsi="Times New Roman" w:cs="Times New Roman"/>
                <w:sz w:val="24"/>
                <w:szCs w:val="24"/>
              </w:rPr>
              <w:t>A Training Manual will be provided to all users which can also be used as a reference document during the screening process.</w:t>
            </w:r>
          </w:p>
          <w:p w14:paraId="5DE7F333" w14:textId="77777777" w:rsidR="00897ABE" w:rsidRPr="001B2A34" w:rsidRDefault="00897ABE" w:rsidP="003215B7">
            <w:pPr>
              <w:rPr>
                <w:rFonts w:ascii="Times New Roman" w:hAnsi="Times New Roman" w:cs="Times New Roman"/>
                <w:sz w:val="24"/>
                <w:szCs w:val="24"/>
              </w:rPr>
            </w:pPr>
          </w:p>
        </w:tc>
      </w:tr>
    </w:tbl>
    <w:p w14:paraId="41D5C730" w14:textId="77777777" w:rsidR="00897ABE" w:rsidRPr="001B2A34" w:rsidRDefault="00897ABE" w:rsidP="00897ABE">
      <w:pPr>
        <w:autoSpaceDE w:val="0"/>
        <w:autoSpaceDN w:val="0"/>
        <w:adjustRightInd w:val="0"/>
        <w:spacing w:after="0" w:line="480" w:lineRule="auto"/>
        <w:rPr>
          <w:rFonts w:ascii="Times New Roman" w:hAnsi="Times New Roman" w:cs="Times New Roman"/>
          <w:sz w:val="24"/>
          <w:szCs w:val="24"/>
        </w:rPr>
      </w:pPr>
    </w:p>
    <w:p w14:paraId="5ECEB239" w14:textId="3EF74C6C" w:rsidR="0032642D" w:rsidRPr="001B2A34" w:rsidRDefault="0032642D" w:rsidP="0032642D">
      <w:pPr>
        <w:spacing w:after="0" w:line="480" w:lineRule="auto"/>
        <w:ind w:firstLine="720"/>
        <w:rPr>
          <w:rFonts w:ascii="Times New Roman" w:hAnsi="Times New Roman" w:cs="Times New Roman"/>
          <w:sz w:val="24"/>
          <w:szCs w:val="24"/>
        </w:rPr>
      </w:pPr>
    </w:p>
    <w:sectPr w:rsidR="0032642D" w:rsidRPr="001B2A34" w:rsidSect="006B7EEF">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48D1" w14:textId="77777777" w:rsidR="00B4251F" w:rsidRDefault="00B4251F" w:rsidP="006B7EEF">
      <w:pPr>
        <w:spacing w:after="0" w:line="240" w:lineRule="auto"/>
      </w:pPr>
      <w:r>
        <w:separator/>
      </w:r>
    </w:p>
  </w:endnote>
  <w:endnote w:type="continuationSeparator" w:id="0">
    <w:p w14:paraId="759090D5" w14:textId="77777777" w:rsidR="00B4251F" w:rsidRDefault="00B4251F" w:rsidP="006B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01695"/>
      <w:docPartObj>
        <w:docPartGallery w:val="Page Numbers (Bottom of Page)"/>
        <w:docPartUnique/>
      </w:docPartObj>
    </w:sdtPr>
    <w:sdtEndPr>
      <w:rPr>
        <w:noProof/>
      </w:rPr>
    </w:sdtEndPr>
    <w:sdtContent>
      <w:p w14:paraId="153E0520" w14:textId="3A559661" w:rsidR="006B7EEF" w:rsidRDefault="006B7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0816F" w14:textId="77777777" w:rsidR="006B7EEF" w:rsidRDefault="006B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2F96" w14:textId="77777777" w:rsidR="00B4251F" w:rsidRDefault="00B4251F" w:rsidP="006B7EEF">
      <w:pPr>
        <w:spacing w:after="0" w:line="240" w:lineRule="auto"/>
      </w:pPr>
      <w:r>
        <w:separator/>
      </w:r>
    </w:p>
  </w:footnote>
  <w:footnote w:type="continuationSeparator" w:id="0">
    <w:p w14:paraId="74CA106C" w14:textId="77777777" w:rsidR="00B4251F" w:rsidRDefault="00B4251F" w:rsidP="006B7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CE5" w14:textId="228860A9" w:rsidR="006B7EEF" w:rsidRPr="006B7EEF" w:rsidRDefault="00A93031">
    <w:pPr>
      <w:pStyle w:val="Header"/>
      <w:rPr>
        <w:rFonts w:ascii="Times New Roman" w:hAnsi="Times New Roman" w:cs="Times New Roman"/>
        <w:sz w:val="24"/>
        <w:szCs w:val="24"/>
      </w:rPr>
    </w:pPr>
    <w:r>
      <w:rPr>
        <w:rFonts w:ascii="Times New Roman" w:hAnsi="Times New Roman" w:cs="Times New Roman"/>
        <w:sz w:val="24"/>
        <w:szCs w:val="24"/>
      </w:rPr>
      <w:t>SOFTWARE</w:t>
    </w:r>
    <w:r w:rsidR="006D1F81">
      <w:rPr>
        <w:rFonts w:ascii="Times New Roman" w:hAnsi="Times New Roman" w:cs="Times New Roman"/>
        <w:sz w:val="24"/>
        <w:szCs w:val="24"/>
      </w:rPr>
      <w:t xml:space="preserve"> TRAINING: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2109" w14:textId="0F297E89" w:rsidR="006B7EEF" w:rsidRPr="006B7EEF" w:rsidRDefault="006B7EEF">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A93031">
      <w:rPr>
        <w:rFonts w:ascii="Times New Roman" w:hAnsi="Times New Roman" w:cs="Times New Roman"/>
        <w:sz w:val="24"/>
        <w:szCs w:val="24"/>
      </w:rPr>
      <w:t>SOFTWARE</w:t>
    </w:r>
    <w:r w:rsidR="008C6330">
      <w:rPr>
        <w:rFonts w:ascii="Times New Roman" w:hAnsi="Times New Roman" w:cs="Times New Roman"/>
        <w:sz w:val="24"/>
        <w:szCs w:val="24"/>
      </w:rPr>
      <w:t xml:space="preserve"> TRAINING: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A2E"/>
    <w:multiLevelType w:val="multilevel"/>
    <w:tmpl w:val="96F6E30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4145781"/>
    <w:multiLevelType w:val="multilevel"/>
    <w:tmpl w:val="96F6E30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7E668D1"/>
    <w:multiLevelType w:val="hybridMultilevel"/>
    <w:tmpl w:val="EE00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31E1"/>
    <w:multiLevelType w:val="hybridMultilevel"/>
    <w:tmpl w:val="9E6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23FBC"/>
    <w:multiLevelType w:val="multilevel"/>
    <w:tmpl w:val="BDF6F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EF"/>
    <w:rsid w:val="0002012F"/>
    <w:rsid w:val="00074C69"/>
    <w:rsid w:val="000974DE"/>
    <w:rsid w:val="000B1245"/>
    <w:rsid w:val="0013300E"/>
    <w:rsid w:val="001357D1"/>
    <w:rsid w:val="00136862"/>
    <w:rsid w:val="00153DF6"/>
    <w:rsid w:val="00173554"/>
    <w:rsid w:val="00180F55"/>
    <w:rsid w:val="00184A08"/>
    <w:rsid w:val="001B2A34"/>
    <w:rsid w:val="001B689D"/>
    <w:rsid w:val="001B68E8"/>
    <w:rsid w:val="001E4BBF"/>
    <w:rsid w:val="001E5DE2"/>
    <w:rsid w:val="00201A99"/>
    <w:rsid w:val="0020748B"/>
    <w:rsid w:val="00210080"/>
    <w:rsid w:val="00214D07"/>
    <w:rsid w:val="00217A11"/>
    <w:rsid w:val="00263EEF"/>
    <w:rsid w:val="002736F8"/>
    <w:rsid w:val="002748F6"/>
    <w:rsid w:val="00277038"/>
    <w:rsid w:val="00283E43"/>
    <w:rsid w:val="002E62E2"/>
    <w:rsid w:val="002F20FD"/>
    <w:rsid w:val="00305536"/>
    <w:rsid w:val="003155AF"/>
    <w:rsid w:val="00322FF3"/>
    <w:rsid w:val="0032642D"/>
    <w:rsid w:val="00372899"/>
    <w:rsid w:val="003A0226"/>
    <w:rsid w:val="003A23B0"/>
    <w:rsid w:val="003A74A6"/>
    <w:rsid w:val="003C7F61"/>
    <w:rsid w:val="003D1385"/>
    <w:rsid w:val="003F6FED"/>
    <w:rsid w:val="004242A5"/>
    <w:rsid w:val="004563CE"/>
    <w:rsid w:val="004760E9"/>
    <w:rsid w:val="004949A2"/>
    <w:rsid w:val="004A325A"/>
    <w:rsid w:val="004C3E9C"/>
    <w:rsid w:val="004D1160"/>
    <w:rsid w:val="004D1EBE"/>
    <w:rsid w:val="004D5F55"/>
    <w:rsid w:val="004E71C5"/>
    <w:rsid w:val="005076CE"/>
    <w:rsid w:val="00510A58"/>
    <w:rsid w:val="00537B56"/>
    <w:rsid w:val="00560764"/>
    <w:rsid w:val="005B3C37"/>
    <w:rsid w:val="006228E5"/>
    <w:rsid w:val="00656D64"/>
    <w:rsid w:val="006753E9"/>
    <w:rsid w:val="00686F48"/>
    <w:rsid w:val="00693C0B"/>
    <w:rsid w:val="00693F64"/>
    <w:rsid w:val="00697759"/>
    <w:rsid w:val="006A24CE"/>
    <w:rsid w:val="006B7EEF"/>
    <w:rsid w:val="006D1F81"/>
    <w:rsid w:val="006E2832"/>
    <w:rsid w:val="00707758"/>
    <w:rsid w:val="00753656"/>
    <w:rsid w:val="00777504"/>
    <w:rsid w:val="0078032A"/>
    <w:rsid w:val="007A22AC"/>
    <w:rsid w:val="007E0B71"/>
    <w:rsid w:val="007F0DF0"/>
    <w:rsid w:val="007F29AF"/>
    <w:rsid w:val="007F71FE"/>
    <w:rsid w:val="00803EC2"/>
    <w:rsid w:val="00805A71"/>
    <w:rsid w:val="00836F46"/>
    <w:rsid w:val="0085534E"/>
    <w:rsid w:val="00861295"/>
    <w:rsid w:val="00864A5D"/>
    <w:rsid w:val="00872721"/>
    <w:rsid w:val="00897ABE"/>
    <w:rsid w:val="008B233D"/>
    <w:rsid w:val="008B54F1"/>
    <w:rsid w:val="008C0CF5"/>
    <w:rsid w:val="008C6330"/>
    <w:rsid w:val="008F3524"/>
    <w:rsid w:val="009356E1"/>
    <w:rsid w:val="009712DF"/>
    <w:rsid w:val="009750C9"/>
    <w:rsid w:val="009D7404"/>
    <w:rsid w:val="009F752C"/>
    <w:rsid w:val="00A17009"/>
    <w:rsid w:val="00A2677E"/>
    <w:rsid w:val="00A74BF0"/>
    <w:rsid w:val="00A93031"/>
    <w:rsid w:val="00AD064D"/>
    <w:rsid w:val="00B00AE1"/>
    <w:rsid w:val="00B114A5"/>
    <w:rsid w:val="00B25E0C"/>
    <w:rsid w:val="00B4251F"/>
    <w:rsid w:val="00B61D24"/>
    <w:rsid w:val="00B9213E"/>
    <w:rsid w:val="00BB7CCF"/>
    <w:rsid w:val="00BD4574"/>
    <w:rsid w:val="00C43B6D"/>
    <w:rsid w:val="00C52866"/>
    <w:rsid w:val="00C622ED"/>
    <w:rsid w:val="00C82EA4"/>
    <w:rsid w:val="00C9552A"/>
    <w:rsid w:val="00CA153D"/>
    <w:rsid w:val="00CD278C"/>
    <w:rsid w:val="00CD6FE5"/>
    <w:rsid w:val="00CE7F92"/>
    <w:rsid w:val="00CF28F5"/>
    <w:rsid w:val="00CF2B28"/>
    <w:rsid w:val="00D11332"/>
    <w:rsid w:val="00D87FCE"/>
    <w:rsid w:val="00DC4F89"/>
    <w:rsid w:val="00E11EE2"/>
    <w:rsid w:val="00E17E85"/>
    <w:rsid w:val="00E244E8"/>
    <w:rsid w:val="00E24BE3"/>
    <w:rsid w:val="00E42A0A"/>
    <w:rsid w:val="00EA4065"/>
    <w:rsid w:val="00EB1DAC"/>
    <w:rsid w:val="00EC790F"/>
    <w:rsid w:val="00EE6354"/>
    <w:rsid w:val="00EF2200"/>
    <w:rsid w:val="00F3136E"/>
    <w:rsid w:val="00F51E3C"/>
    <w:rsid w:val="00F67F15"/>
    <w:rsid w:val="00FA0D47"/>
    <w:rsid w:val="00FC390A"/>
    <w:rsid w:val="00FC6CD5"/>
    <w:rsid w:val="00FD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07F"/>
  <w15:chartTrackingRefBased/>
  <w15:docId w15:val="{B930894A-5B6A-4509-BD23-2BD0EEF6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EF"/>
  </w:style>
  <w:style w:type="paragraph" w:styleId="Footer">
    <w:name w:val="footer"/>
    <w:basedOn w:val="Normal"/>
    <w:link w:val="FooterChar"/>
    <w:uiPriority w:val="99"/>
    <w:unhideWhenUsed/>
    <w:rsid w:val="006B7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EF"/>
  </w:style>
  <w:style w:type="character" w:styleId="Hyperlink">
    <w:name w:val="Hyperlink"/>
    <w:basedOn w:val="DefaultParagraphFont"/>
    <w:uiPriority w:val="99"/>
    <w:unhideWhenUsed/>
    <w:rsid w:val="0002012F"/>
    <w:rPr>
      <w:color w:val="0563C1" w:themeColor="hyperlink"/>
      <w:u w:val="single"/>
    </w:rPr>
  </w:style>
  <w:style w:type="character" w:styleId="UnresolvedMention">
    <w:name w:val="Unresolved Mention"/>
    <w:basedOn w:val="DefaultParagraphFont"/>
    <w:uiPriority w:val="99"/>
    <w:semiHidden/>
    <w:unhideWhenUsed/>
    <w:rsid w:val="0002012F"/>
    <w:rPr>
      <w:color w:val="605E5C"/>
      <w:shd w:val="clear" w:color="auto" w:fill="E1DFDD"/>
    </w:rPr>
  </w:style>
  <w:style w:type="paragraph" w:styleId="ListParagraph">
    <w:name w:val="List Paragraph"/>
    <w:basedOn w:val="Normal"/>
    <w:uiPriority w:val="34"/>
    <w:qFormat/>
    <w:rsid w:val="0045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18031">
      <w:bodyDiv w:val="1"/>
      <w:marLeft w:val="0"/>
      <w:marRight w:val="0"/>
      <w:marTop w:val="0"/>
      <w:marBottom w:val="0"/>
      <w:divBdr>
        <w:top w:val="none" w:sz="0" w:space="0" w:color="auto"/>
        <w:left w:val="none" w:sz="0" w:space="0" w:color="auto"/>
        <w:bottom w:val="none" w:sz="0" w:space="0" w:color="auto"/>
        <w:right w:val="none" w:sz="0" w:space="0" w:color="auto"/>
      </w:divBdr>
    </w:div>
    <w:div w:id="1520966095">
      <w:bodyDiv w:val="1"/>
      <w:marLeft w:val="0"/>
      <w:marRight w:val="0"/>
      <w:marTop w:val="0"/>
      <w:marBottom w:val="0"/>
      <w:divBdr>
        <w:top w:val="none" w:sz="0" w:space="0" w:color="auto"/>
        <w:left w:val="none" w:sz="0" w:space="0" w:color="auto"/>
        <w:bottom w:val="none" w:sz="0" w:space="0" w:color="auto"/>
        <w:right w:val="none" w:sz="0" w:space="0" w:color="auto"/>
      </w:divBdr>
    </w:div>
    <w:div w:id="1591885809">
      <w:bodyDiv w:val="1"/>
      <w:marLeft w:val="0"/>
      <w:marRight w:val="0"/>
      <w:marTop w:val="0"/>
      <w:marBottom w:val="0"/>
      <w:divBdr>
        <w:top w:val="none" w:sz="0" w:space="0" w:color="auto"/>
        <w:left w:val="none" w:sz="0" w:space="0" w:color="auto"/>
        <w:bottom w:val="none" w:sz="0" w:space="0" w:color="auto"/>
        <w:right w:val="none" w:sz="0" w:space="0" w:color="auto"/>
      </w:divBdr>
    </w:div>
    <w:div w:id="18307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9D410F-734D-49C5-A78F-312924F1ACA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6FF0F04E-EC80-415C-BD33-2D31805846A0}">
      <dgm:prSet phldrT="[Text]"/>
      <dgm:spPr/>
      <dgm:t>
        <a:bodyPr/>
        <a:lstStyle/>
        <a:p>
          <a:r>
            <a:rPr lang="en-US"/>
            <a:t>Introduction</a:t>
          </a:r>
        </a:p>
      </dgm:t>
    </dgm:pt>
    <dgm:pt modelId="{F87925C1-4445-4652-91C8-5A84122152AD}" type="parTrans" cxnId="{FAC0E229-4E42-4D1A-84C7-95C940B1310D}">
      <dgm:prSet/>
      <dgm:spPr/>
      <dgm:t>
        <a:bodyPr/>
        <a:lstStyle/>
        <a:p>
          <a:endParaRPr lang="en-US"/>
        </a:p>
      </dgm:t>
    </dgm:pt>
    <dgm:pt modelId="{6658D2C3-5565-448E-AC73-59B51E6BC96D}" type="sibTrans" cxnId="{FAC0E229-4E42-4D1A-84C7-95C940B1310D}">
      <dgm:prSet/>
      <dgm:spPr/>
      <dgm:t>
        <a:bodyPr/>
        <a:lstStyle/>
        <a:p>
          <a:endParaRPr lang="en-US"/>
        </a:p>
      </dgm:t>
    </dgm:pt>
    <dgm:pt modelId="{C44973E2-EBCC-4849-94AD-0C8012A78114}">
      <dgm:prSet phldrT="[Text]"/>
      <dgm:spPr/>
      <dgm:t>
        <a:bodyPr/>
        <a:lstStyle/>
        <a:p>
          <a:r>
            <a:rPr lang="en-US"/>
            <a:t>RPS Demonstration</a:t>
          </a:r>
        </a:p>
      </dgm:t>
    </dgm:pt>
    <dgm:pt modelId="{AEDE4D05-5154-405D-B811-D7EC2E7D8921}" type="parTrans" cxnId="{E930E87C-CE97-4CB7-82AC-7E471A1EF63A}">
      <dgm:prSet/>
      <dgm:spPr/>
      <dgm:t>
        <a:bodyPr/>
        <a:lstStyle/>
        <a:p>
          <a:endParaRPr lang="en-US"/>
        </a:p>
      </dgm:t>
    </dgm:pt>
    <dgm:pt modelId="{CC6D25A4-12D4-4EF3-9E45-416D1CE77087}" type="sibTrans" cxnId="{E930E87C-CE97-4CB7-82AC-7E471A1EF63A}">
      <dgm:prSet/>
      <dgm:spPr/>
      <dgm:t>
        <a:bodyPr/>
        <a:lstStyle/>
        <a:p>
          <a:endParaRPr lang="en-US"/>
        </a:p>
      </dgm:t>
    </dgm:pt>
    <dgm:pt modelId="{C41324A7-87D9-4AF7-98F2-D69CA5CA8302}">
      <dgm:prSet phldrT="[Text]"/>
      <dgm:spPr/>
      <dgm:t>
        <a:bodyPr/>
        <a:lstStyle/>
        <a:p>
          <a:r>
            <a:rPr lang="en-US"/>
            <a:t>Quizzing</a:t>
          </a:r>
        </a:p>
      </dgm:t>
    </dgm:pt>
    <dgm:pt modelId="{642922F1-8030-4941-9005-7869DF1F9E7F}" type="parTrans" cxnId="{D19F0DE4-547A-4247-B0CB-E7DE2E80F5AE}">
      <dgm:prSet/>
      <dgm:spPr/>
      <dgm:t>
        <a:bodyPr/>
        <a:lstStyle/>
        <a:p>
          <a:endParaRPr lang="en-US"/>
        </a:p>
      </dgm:t>
    </dgm:pt>
    <dgm:pt modelId="{A8DFB785-0DAA-49F4-9AC6-83CBEF294283}" type="sibTrans" cxnId="{D19F0DE4-547A-4247-B0CB-E7DE2E80F5AE}">
      <dgm:prSet/>
      <dgm:spPr/>
      <dgm:t>
        <a:bodyPr/>
        <a:lstStyle/>
        <a:p>
          <a:endParaRPr lang="en-US"/>
        </a:p>
      </dgm:t>
    </dgm:pt>
    <dgm:pt modelId="{1DE49EEC-7187-4FEE-961C-1ADB9B0F7B79}">
      <dgm:prSet phldrT="[Text]"/>
      <dgm:spPr/>
      <dgm:t>
        <a:bodyPr/>
        <a:lstStyle/>
        <a:p>
          <a:r>
            <a:rPr lang="en-US"/>
            <a:t>RPS Practice</a:t>
          </a:r>
        </a:p>
      </dgm:t>
    </dgm:pt>
    <dgm:pt modelId="{5DBFD2D7-01DF-4890-B004-7F59A1ACA74F}" type="parTrans" cxnId="{883263F4-4D3A-45B8-BEC5-CA8F9DD5E924}">
      <dgm:prSet/>
      <dgm:spPr/>
      <dgm:t>
        <a:bodyPr/>
        <a:lstStyle/>
        <a:p>
          <a:endParaRPr lang="en-US"/>
        </a:p>
      </dgm:t>
    </dgm:pt>
    <dgm:pt modelId="{5A805A11-8450-433F-A9F7-D86A18876876}" type="sibTrans" cxnId="{883263F4-4D3A-45B8-BEC5-CA8F9DD5E924}">
      <dgm:prSet/>
      <dgm:spPr/>
      <dgm:t>
        <a:bodyPr/>
        <a:lstStyle/>
        <a:p>
          <a:endParaRPr lang="en-US"/>
        </a:p>
      </dgm:t>
    </dgm:pt>
    <dgm:pt modelId="{F331E5C5-4DE2-441F-90E5-6CA43F0F4156}">
      <dgm:prSet phldrT="[Text]"/>
      <dgm:spPr/>
      <dgm:t>
        <a:bodyPr/>
        <a:lstStyle/>
        <a:p>
          <a:r>
            <a:rPr lang="en-US"/>
            <a:t>Feedback/ Assessment</a:t>
          </a:r>
        </a:p>
      </dgm:t>
    </dgm:pt>
    <dgm:pt modelId="{AE7FA3AD-C610-4013-A548-4AC200636155}" type="parTrans" cxnId="{CFDCC796-AD71-4083-9386-25792C5A145A}">
      <dgm:prSet/>
      <dgm:spPr/>
      <dgm:t>
        <a:bodyPr/>
        <a:lstStyle/>
        <a:p>
          <a:endParaRPr lang="en-US"/>
        </a:p>
      </dgm:t>
    </dgm:pt>
    <dgm:pt modelId="{CDD0EEC8-7F47-4A18-AB25-7C376C8B2C0D}" type="sibTrans" cxnId="{CFDCC796-AD71-4083-9386-25792C5A145A}">
      <dgm:prSet/>
      <dgm:spPr/>
      <dgm:t>
        <a:bodyPr/>
        <a:lstStyle/>
        <a:p>
          <a:endParaRPr lang="en-US"/>
        </a:p>
      </dgm:t>
    </dgm:pt>
    <dgm:pt modelId="{1202CFF2-7095-4D25-B444-8678AA8FEC4C}" type="pres">
      <dgm:prSet presAssocID="{599D410F-734D-49C5-A78F-312924F1ACA7}" presName="Name0" presStyleCnt="0">
        <dgm:presLayoutVars>
          <dgm:dir/>
          <dgm:resizeHandles val="exact"/>
        </dgm:presLayoutVars>
      </dgm:prSet>
      <dgm:spPr/>
    </dgm:pt>
    <dgm:pt modelId="{C4649A05-F595-4F14-B5B8-7A93E050389C}" type="pres">
      <dgm:prSet presAssocID="{599D410F-734D-49C5-A78F-312924F1ACA7}" presName="cycle" presStyleCnt="0"/>
      <dgm:spPr/>
    </dgm:pt>
    <dgm:pt modelId="{89950599-F0CC-4C9D-AE8A-0CBC59ADBB62}" type="pres">
      <dgm:prSet presAssocID="{6FF0F04E-EC80-415C-BD33-2D31805846A0}" presName="nodeFirstNode" presStyleLbl="node1" presStyleIdx="0" presStyleCnt="5">
        <dgm:presLayoutVars>
          <dgm:bulletEnabled val="1"/>
        </dgm:presLayoutVars>
      </dgm:prSet>
      <dgm:spPr/>
    </dgm:pt>
    <dgm:pt modelId="{D1FF31E9-91B0-4668-A5E6-15F8DECC1B02}" type="pres">
      <dgm:prSet presAssocID="{6658D2C3-5565-448E-AC73-59B51E6BC96D}" presName="sibTransFirstNode" presStyleLbl="bgShp" presStyleIdx="0" presStyleCnt="1"/>
      <dgm:spPr/>
    </dgm:pt>
    <dgm:pt modelId="{625B1A15-AC68-4927-830B-6963A6C05D0A}" type="pres">
      <dgm:prSet presAssocID="{C44973E2-EBCC-4849-94AD-0C8012A78114}" presName="nodeFollowingNodes" presStyleLbl="node1" presStyleIdx="1" presStyleCnt="5">
        <dgm:presLayoutVars>
          <dgm:bulletEnabled val="1"/>
        </dgm:presLayoutVars>
      </dgm:prSet>
      <dgm:spPr/>
    </dgm:pt>
    <dgm:pt modelId="{60A57229-5450-4D59-A088-06A9C6488F25}" type="pres">
      <dgm:prSet presAssocID="{C41324A7-87D9-4AF7-98F2-D69CA5CA8302}" presName="nodeFollowingNodes" presStyleLbl="node1" presStyleIdx="2" presStyleCnt="5">
        <dgm:presLayoutVars>
          <dgm:bulletEnabled val="1"/>
        </dgm:presLayoutVars>
      </dgm:prSet>
      <dgm:spPr/>
    </dgm:pt>
    <dgm:pt modelId="{1BDCF705-5C76-4473-A7EE-5DF83744678B}" type="pres">
      <dgm:prSet presAssocID="{1DE49EEC-7187-4FEE-961C-1ADB9B0F7B79}" presName="nodeFollowingNodes" presStyleLbl="node1" presStyleIdx="3" presStyleCnt="5">
        <dgm:presLayoutVars>
          <dgm:bulletEnabled val="1"/>
        </dgm:presLayoutVars>
      </dgm:prSet>
      <dgm:spPr/>
    </dgm:pt>
    <dgm:pt modelId="{FE28241D-C36B-43A4-B82B-F8DC6E110FD1}" type="pres">
      <dgm:prSet presAssocID="{F331E5C5-4DE2-441F-90E5-6CA43F0F4156}" presName="nodeFollowingNodes" presStyleLbl="node1" presStyleIdx="4" presStyleCnt="5">
        <dgm:presLayoutVars>
          <dgm:bulletEnabled val="1"/>
        </dgm:presLayoutVars>
      </dgm:prSet>
      <dgm:spPr/>
    </dgm:pt>
  </dgm:ptLst>
  <dgm:cxnLst>
    <dgm:cxn modelId="{9117D404-80EB-41A9-845B-A282E4FDC7BB}" type="presOf" srcId="{1DE49EEC-7187-4FEE-961C-1ADB9B0F7B79}" destId="{1BDCF705-5C76-4473-A7EE-5DF83744678B}" srcOrd="0" destOrd="0" presId="urn:microsoft.com/office/officeart/2005/8/layout/cycle3"/>
    <dgm:cxn modelId="{2563640D-DD9E-41E8-A02A-F9145E0ECB13}" type="presOf" srcId="{F331E5C5-4DE2-441F-90E5-6CA43F0F4156}" destId="{FE28241D-C36B-43A4-B82B-F8DC6E110FD1}" srcOrd="0" destOrd="0" presId="urn:microsoft.com/office/officeart/2005/8/layout/cycle3"/>
    <dgm:cxn modelId="{193D6819-4175-4641-810A-DCC738C132F4}" type="presOf" srcId="{6658D2C3-5565-448E-AC73-59B51E6BC96D}" destId="{D1FF31E9-91B0-4668-A5E6-15F8DECC1B02}" srcOrd="0" destOrd="0" presId="urn:microsoft.com/office/officeart/2005/8/layout/cycle3"/>
    <dgm:cxn modelId="{FBE03224-3BA0-45B3-AE8D-B0C9EF5511BB}" type="presOf" srcId="{599D410F-734D-49C5-A78F-312924F1ACA7}" destId="{1202CFF2-7095-4D25-B444-8678AA8FEC4C}" srcOrd="0" destOrd="0" presId="urn:microsoft.com/office/officeart/2005/8/layout/cycle3"/>
    <dgm:cxn modelId="{FAC0E229-4E42-4D1A-84C7-95C940B1310D}" srcId="{599D410F-734D-49C5-A78F-312924F1ACA7}" destId="{6FF0F04E-EC80-415C-BD33-2D31805846A0}" srcOrd="0" destOrd="0" parTransId="{F87925C1-4445-4652-91C8-5A84122152AD}" sibTransId="{6658D2C3-5565-448E-AC73-59B51E6BC96D}"/>
    <dgm:cxn modelId="{68493638-82CB-4710-A717-9F81CEB7CDD2}" type="presOf" srcId="{C41324A7-87D9-4AF7-98F2-D69CA5CA8302}" destId="{60A57229-5450-4D59-A088-06A9C6488F25}" srcOrd="0" destOrd="0" presId="urn:microsoft.com/office/officeart/2005/8/layout/cycle3"/>
    <dgm:cxn modelId="{F4EC8B73-FA6D-48AF-89E9-3E40AD30313F}" type="presOf" srcId="{C44973E2-EBCC-4849-94AD-0C8012A78114}" destId="{625B1A15-AC68-4927-830B-6963A6C05D0A}" srcOrd="0" destOrd="0" presId="urn:microsoft.com/office/officeart/2005/8/layout/cycle3"/>
    <dgm:cxn modelId="{E930E87C-CE97-4CB7-82AC-7E471A1EF63A}" srcId="{599D410F-734D-49C5-A78F-312924F1ACA7}" destId="{C44973E2-EBCC-4849-94AD-0C8012A78114}" srcOrd="1" destOrd="0" parTransId="{AEDE4D05-5154-405D-B811-D7EC2E7D8921}" sibTransId="{CC6D25A4-12D4-4EF3-9E45-416D1CE77087}"/>
    <dgm:cxn modelId="{CFDCC796-AD71-4083-9386-25792C5A145A}" srcId="{599D410F-734D-49C5-A78F-312924F1ACA7}" destId="{F331E5C5-4DE2-441F-90E5-6CA43F0F4156}" srcOrd="4" destOrd="0" parTransId="{AE7FA3AD-C610-4013-A548-4AC200636155}" sibTransId="{CDD0EEC8-7F47-4A18-AB25-7C376C8B2C0D}"/>
    <dgm:cxn modelId="{63B9CA98-6D91-4E1F-B056-7DF036760CB9}" type="presOf" srcId="{6FF0F04E-EC80-415C-BD33-2D31805846A0}" destId="{89950599-F0CC-4C9D-AE8A-0CBC59ADBB62}" srcOrd="0" destOrd="0" presId="urn:microsoft.com/office/officeart/2005/8/layout/cycle3"/>
    <dgm:cxn modelId="{D19F0DE4-547A-4247-B0CB-E7DE2E80F5AE}" srcId="{599D410F-734D-49C5-A78F-312924F1ACA7}" destId="{C41324A7-87D9-4AF7-98F2-D69CA5CA8302}" srcOrd="2" destOrd="0" parTransId="{642922F1-8030-4941-9005-7869DF1F9E7F}" sibTransId="{A8DFB785-0DAA-49F4-9AC6-83CBEF294283}"/>
    <dgm:cxn modelId="{883263F4-4D3A-45B8-BEC5-CA8F9DD5E924}" srcId="{599D410F-734D-49C5-A78F-312924F1ACA7}" destId="{1DE49EEC-7187-4FEE-961C-1ADB9B0F7B79}" srcOrd="3" destOrd="0" parTransId="{5DBFD2D7-01DF-4890-B004-7F59A1ACA74F}" sibTransId="{5A805A11-8450-433F-A9F7-D86A18876876}"/>
    <dgm:cxn modelId="{6FA2D36F-92BB-4573-AC7C-4FAB951BAADC}" type="presParOf" srcId="{1202CFF2-7095-4D25-B444-8678AA8FEC4C}" destId="{C4649A05-F595-4F14-B5B8-7A93E050389C}" srcOrd="0" destOrd="0" presId="urn:microsoft.com/office/officeart/2005/8/layout/cycle3"/>
    <dgm:cxn modelId="{AA7490F8-4ABF-4EFE-ADE6-65D9E22DA4F8}" type="presParOf" srcId="{C4649A05-F595-4F14-B5B8-7A93E050389C}" destId="{89950599-F0CC-4C9D-AE8A-0CBC59ADBB62}" srcOrd="0" destOrd="0" presId="urn:microsoft.com/office/officeart/2005/8/layout/cycle3"/>
    <dgm:cxn modelId="{C797901C-7188-43A9-A308-D78F2916FD29}" type="presParOf" srcId="{C4649A05-F595-4F14-B5B8-7A93E050389C}" destId="{D1FF31E9-91B0-4668-A5E6-15F8DECC1B02}" srcOrd="1" destOrd="0" presId="urn:microsoft.com/office/officeart/2005/8/layout/cycle3"/>
    <dgm:cxn modelId="{1E5CBEAE-8D92-48D9-91F0-A5FCF5E42C13}" type="presParOf" srcId="{C4649A05-F595-4F14-B5B8-7A93E050389C}" destId="{625B1A15-AC68-4927-830B-6963A6C05D0A}" srcOrd="2" destOrd="0" presId="urn:microsoft.com/office/officeart/2005/8/layout/cycle3"/>
    <dgm:cxn modelId="{5777E4D1-05A7-4313-80B6-8965224FE2B8}" type="presParOf" srcId="{C4649A05-F595-4F14-B5B8-7A93E050389C}" destId="{60A57229-5450-4D59-A088-06A9C6488F25}" srcOrd="3" destOrd="0" presId="urn:microsoft.com/office/officeart/2005/8/layout/cycle3"/>
    <dgm:cxn modelId="{B1A18E53-BB6A-4159-8E30-1AB2530D7F4B}" type="presParOf" srcId="{C4649A05-F595-4F14-B5B8-7A93E050389C}" destId="{1BDCF705-5C76-4473-A7EE-5DF83744678B}" srcOrd="4" destOrd="0" presId="urn:microsoft.com/office/officeart/2005/8/layout/cycle3"/>
    <dgm:cxn modelId="{8AA906C4-2752-4A38-B071-E3CC292F1C8B}" type="presParOf" srcId="{C4649A05-F595-4F14-B5B8-7A93E050389C}" destId="{FE28241D-C36B-43A4-B82B-F8DC6E110FD1}"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FF31E9-91B0-4668-A5E6-15F8DECC1B02}">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9950599-F0CC-4C9D-AE8A-0CBC59ADBB62}">
      <dsp:nvSpPr>
        <dsp:cNvPr id="0" name=""/>
        <dsp:cNvSpPr/>
      </dsp:nvSpPr>
      <dsp:spPr>
        <a:xfrm>
          <a:off x="2013198" y="691"/>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Introduction</a:t>
          </a:r>
        </a:p>
      </dsp:txBody>
      <dsp:txXfrm>
        <a:off x="2048834" y="36327"/>
        <a:ext cx="1388731" cy="658729"/>
      </dsp:txXfrm>
    </dsp:sp>
    <dsp:sp modelId="{625B1A15-AC68-4927-830B-6963A6C05D0A}">
      <dsp:nvSpPr>
        <dsp:cNvPr id="0" name=""/>
        <dsp:cNvSpPr/>
      </dsp:nvSpPr>
      <dsp:spPr>
        <a:xfrm>
          <a:off x="3311236" y="943771"/>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RPS Demonstration</a:t>
          </a:r>
        </a:p>
      </dsp:txBody>
      <dsp:txXfrm>
        <a:off x="3346872" y="979407"/>
        <a:ext cx="1388731" cy="658729"/>
      </dsp:txXfrm>
    </dsp:sp>
    <dsp:sp modelId="{60A57229-5450-4D59-A088-06A9C6488F25}">
      <dsp:nvSpPr>
        <dsp:cNvPr id="0" name=""/>
        <dsp:cNvSpPr/>
      </dsp:nvSpPr>
      <dsp:spPr>
        <a:xfrm>
          <a:off x="2815429" y="2469707"/>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Quizzing</a:t>
          </a:r>
        </a:p>
      </dsp:txBody>
      <dsp:txXfrm>
        <a:off x="2851065" y="2505343"/>
        <a:ext cx="1388731" cy="658729"/>
      </dsp:txXfrm>
    </dsp:sp>
    <dsp:sp modelId="{1BDCF705-5C76-4473-A7EE-5DF83744678B}">
      <dsp:nvSpPr>
        <dsp:cNvPr id="0" name=""/>
        <dsp:cNvSpPr/>
      </dsp:nvSpPr>
      <dsp:spPr>
        <a:xfrm>
          <a:off x="1210966" y="2469707"/>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RPS Practice</a:t>
          </a:r>
        </a:p>
      </dsp:txBody>
      <dsp:txXfrm>
        <a:off x="1246602" y="2505343"/>
        <a:ext cx="1388731" cy="658729"/>
      </dsp:txXfrm>
    </dsp:sp>
    <dsp:sp modelId="{FE28241D-C36B-43A4-B82B-F8DC6E110FD1}">
      <dsp:nvSpPr>
        <dsp:cNvPr id="0" name=""/>
        <dsp:cNvSpPr/>
      </dsp:nvSpPr>
      <dsp:spPr>
        <a:xfrm>
          <a:off x="715159" y="943771"/>
          <a:ext cx="1460003" cy="7300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Feedback/ Assessment</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5DDE-69EA-43B5-9C85-B7EB9B97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Harwood</dc:creator>
  <cp:keywords/>
  <dc:description/>
  <cp:lastModifiedBy>Megan Pirrello</cp:lastModifiedBy>
  <cp:revision>3</cp:revision>
  <dcterms:created xsi:type="dcterms:W3CDTF">2021-08-21T19:06:00Z</dcterms:created>
  <dcterms:modified xsi:type="dcterms:W3CDTF">2021-08-21T19:12:00Z</dcterms:modified>
</cp:coreProperties>
</file>